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99A4" w14:textId="6F8D69EA" w:rsidR="00DC67F7" w:rsidRPr="00BA4624" w:rsidRDefault="00BA4624">
      <w:pPr>
        <w:pStyle w:val="P68B1DB1-Normal1"/>
        <w:jc w:val="center"/>
      </w:pPr>
      <w:r w:rsidRPr="00BA4624">
        <w:rPr>
          <w:noProof/>
        </w:rPr>
        <w:drawing>
          <wp:anchor distT="0" distB="0" distL="114300" distR="114300" simplePos="0" relativeHeight="251659264" behindDoc="0" locked="0" layoutInCell="1" allowOverlap="1" wp14:anchorId="1F253709" wp14:editId="39DF759F">
            <wp:simplePos x="0" y="0"/>
            <wp:positionH relativeFrom="column">
              <wp:posOffset>1206500</wp:posOffset>
            </wp:positionH>
            <wp:positionV relativeFrom="paragraph">
              <wp:posOffset>0</wp:posOffset>
            </wp:positionV>
            <wp:extent cx="3369945" cy="958850"/>
            <wp:effectExtent l="0" t="0" r="1905" b="0"/>
            <wp:wrapTight wrapText="bothSides">
              <wp:wrapPolygon edited="0">
                <wp:start x="0" y="0"/>
                <wp:lineTo x="0" y="21028"/>
                <wp:lineTo x="21490" y="21028"/>
                <wp:lineTo x="2149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77E7D2" w14:textId="77777777" w:rsidR="00DC67F7" w:rsidRPr="00BA4624" w:rsidRDefault="00BA4624">
      <w:pPr>
        <w:pStyle w:val="P68B1DB1-Normal1"/>
        <w:rPr>
          <w:sz w:val="32"/>
        </w:rPr>
      </w:pPr>
      <w:r w:rsidRPr="00BA4624">
        <w:t xml:space="preserve">     </w:t>
      </w:r>
      <w:r w:rsidRPr="00BA4624">
        <w:rPr>
          <w:sz w:val="32"/>
        </w:rPr>
        <w:t xml:space="preserve"> </w:t>
      </w:r>
    </w:p>
    <w:p w14:paraId="28052275" w14:textId="77777777" w:rsidR="00DC67F7" w:rsidRPr="00BA4624" w:rsidRDefault="00DC67F7">
      <w:pPr>
        <w:jc w:val="center"/>
        <w:rPr>
          <w:rFonts w:ascii="Arial" w:hAnsi="Arial" w:cs="Arial"/>
          <w:b/>
          <w:i/>
          <w:color w:val="C45911" w:themeColor="accent2" w:themeShade="BF"/>
          <w:sz w:val="30"/>
          <w:highlight w:val="white"/>
        </w:rPr>
      </w:pPr>
    </w:p>
    <w:p w14:paraId="68079AB3" w14:textId="77777777" w:rsidR="00DC67F7" w:rsidRPr="00BA4624" w:rsidRDefault="00DC67F7">
      <w:pPr>
        <w:jc w:val="center"/>
        <w:rPr>
          <w:rFonts w:ascii="Arial" w:hAnsi="Arial" w:cs="Arial"/>
          <w:b/>
          <w:i/>
          <w:color w:val="C45911" w:themeColor="accent2" w:themeShade="BF"/>
          <w:sz w:val="30"/>
          <w:highlight w:val="white"/>
        </w:rPr>
      </w:pPr>
    </w:p>
    <w:p w14:paraId="06C6A7B6" w14:textId="77777777" w:rsidR="00DC67F7" w:rsidRPr="00BA4624" w:rsidRDefault="00DC67F7">
      <w:pPr>
        <w:jc w:val="center"/>
        <w:rPr>
          <w:rFonts w:ascii="Arial" w:hAnsi="Arial" w:cs="Arial"/>
          <w:b/>
          <w:i/>
          <w:color w:val="C45911" w:themeColor="accent2" w:themeShade="BF"/>
          <w:sz w:val="30"/>
          <w:highlight w:val="white"/>
        </w:rPr>
      </w:pPr>
    </w:p>
    <w:p w14:paraId="0E1CAD10" w14:textId="77777777" w:rsidR="00DC67F7" w:rsidRPr="00BA4624" w:rsidRDefault="00DC67F7">
      <w:pPr>
        <w:jc w:val="center"/>
        <w:rPr>
          <w:rFonts w:ascii="Arial" w:hAnsi="Arial" w:cs="Arial"/>
          <w:b/>
          <w:i/>
          <w:color w:val="C45911" w:themeColor="accent2" w:themeShade="BF"/>
          <w:sz w:val="30"/>
          <w:highlight w:val="white"/>
        </w:rPr>
      </w:pPr>
    </w:p>
    <w:p w14:paraId="7D27FE46" w14:textId="77777777" w:rsidR="00DC67F7" w:rsidRPr="00BA4624" w:rsidRDefault="00DC67F7">
      <w:pPr>
        <w:jc w:val="center"/>
        <w:rPr>
          <w:rFonts w:ascii="Arial" w:hAnsi="Arial" w:cs="Arial"/>
          <w:b/>
          <w:i/>
          <w:color w:val="C45911" w:themeColor="accent2" w:themeShade="BF"/>
          <w:sz w:val="30"/>
          <w:highlight w:val="white"/>
        </w:rPr>
      </w:pPr>
    </w:p>
    <w:p w14:paraId="0252BDDE" w14:textId="77777777" w:rsidR="00DC67F7" w:rsidRPr="00BA4624" w:rsidRDefault="00DC67F7">
      <w:pPr>
        <w:jc w:val="center"/>
        <w:rPr>
          <w:rFonts w:ascii="Arial" w:hAnsi="Arial" w:cs="Arial"/>
          <w:b/>
          <w:i/>
          <w:color w:val="C45911" w:themeColor="accent2" w:themeShade="BF"/>
          <w:sz w:val="30"/>
          <w:highlight w:val="white"/>
        </w:rPr>
      </w:pPr>
    </w:p>
    <w:p w14:paraId="3B4A99A2" w14:textId="77777777" w:rsidR="00DC67F7" w:rsidRPr="00BA4624" w:rsidRDefault="00DC67F7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30"/>
          <w:highlight w:val="white"/>
        </w:rPr>
      </w:pPr>
    </w:p>
    <w:p w14:paraId="27966182" w14:textId="77777777" w:rsidR="00DC67F7" w:rsidRPr="00BA4624" w:rsidRDefault="00DC67F7">
      <w:pPr>
        <w:jc w:val="center"/>
        <w:rPr>
          <w:rFonts w:ascii="Times New Roman" w:hAnsi="Times New Roman" w:cs="Times New Roman"/>
          <w:b/>
          <w:i/>
          <w:color w:val="1F4E79" w:themeColor="accent5" w:themeShade="80"/>
          <w:sz w:val="44"/>
          <w:shd w:val="clear" w:color="auto" w:fill="FFFFFF"/>
        </w:rPr>
      </w:pPr>
    </w:p>
    <w:p w14:paraId="49D88307" w14:textId="77777777" w:rsidR="007C0CB9" w:rsidRPr="0036101C" w:rsidRDefault="007C0CB9" w:rsidP="007C0CB9">
      <w:pPr>
        <w:jc w:val="center"/>
        <w:rPr>
          <w:rFonts w:ascii="Times New Roman" w:hAnsi="Times New Roman" w:cs="Times New Roman"/>
          <w:i/>
          <w:color w:val="1F4E79" w:themeColor="accent5" w:themeShade="80"/>
          <w:sz w:val="36"/>
          <w:shd w:val="clear" w:color="auto" w:fill="FFFFFF"/>
        </w:rPr>
      </w:pPr>
      <w:r w:rsidRPr="004B7329">
        <w:rPr>
          <w:rFonts w:ascii="Times New Roman" w:hAnsi="Times New Roman" w:cs="Times New Roman"/>
          <w:b/>
          <w:i/>
          <w:color w:val="1F4E79" w:themeColor="accent5" w:themeShade="80"/>
          <w:sz w:val="52"/>
          <w:shd w:val="clear" w:color="auto" w:fill="FFFFFF"/>
        </w:rPr>
        <w:t>Mekanizmi i Qëndrueshmërisë Civile të BE-së</w:t>
      </w:r>
    </w:p>
    <w:p w14:paraId="123633C1" w14:textId="77777777" w:rsidR="00DC67F7" w:rsidRPr="00BA4624" w:rsidRDefault="00DC67F7">
      <w:pPr>
        <w:jc w:val="center"/>
        <w:rPr>
          <w:rFonts w:ascii="Times New Roman" w:hAnsi="Times New Roman" w:cs="Times New Roman"/>
          <w:i/>
          <w:color w:val="1F4E79" w:themeColor="accent5" w:themeShade="80"/>
          <w:sz w:val="36"/>
          <w:shd w:val="clear" w:color="auto" w:fill="FFFFFF"/>
        </w:rPr>
      </w:pPr>
    </w:p>
    <w:p w14:paraId="446C3008" w14:textId="719F8219" w:rsidR="00DC67F7" w:rsidRPr="00BA4624" w:rsidRDefault="00BA4624">
      <w:pPr>
        <w:pStyle w:val="P68B1DB1-Normal3"/>
        <w:jc w:val="center"/>
      </w:pPr>
      <w:r w:rsidRPr="00BA4624">
        <w:t>Thirrje për mbështetje në nat</w:t>
      </w:r>
      <w:r w:rsidR="001E6834">
        <w:t>y</w:t>
      </w:r>
      <w:r w:rsidRPr="00BA4624">
        <w:t>rë për shoqërinë civile</w:t>
      </w:r>
    </w:p>
    <w:p w14:paraId="057B703C" w14:textId="77777777" w:rsidR="00DC67F7" w:rsidRPr="00BA4624" w:rsidRDefault="00DC67F7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30"/>
          <w:highlight w:val="white"/>
        </w:rPr>
      </w:pPr>
    </w:p>
    <w:p w14:paraId="37F4A73C" w14:textId="77777777" w:rsidR="00DC67F7" w:rsidRPr="00BA4624" w:rsidRDefault="00DC67F7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30"/>
          <w:highlight w:val="white"/>
        </w:rPr>
      </w:pPr>
    </w:p>
    <w:p w14:paraId="3FC068F0" w14:textId="77777777" w:rsidR="00DC67F7" w:rsidRPr="00BA4624" w:rsidRDefault="00DC67F7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30"/>
          <w:highlight w:val="white"/>
        </w:rPr>
      </w:pPr>
    </w:p>
    <w:p w14:paraId="5386853F" w14:textId="77777777" w:rsidR="00DC67F7" w:rsidRPr="00BA4624" w:rsidRDefault="00DC67F7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30"/>
          <w:highlight w:val="white"/>
        </w:rPr>
      </w:pPr>
    </w:p>
    <w:p w14:paraId="6AB2955B" w14:textId="77777777" w:rsidR="00DC67F7" w:rsidRPr="00BA4624" w:rsidRDefault="00DC67F7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30"/>
          <w:highlight w:val="white"/>
        </w:rPr>
      </w:pPr>
    </w:p>
    <w:tbl>
      <w:tblPr>
        <w:tblStyle w:val="TableGrid"/>
        <w:tblW w:w="8976" w:type="dxa"/>
        <w:tblInd w:w="0" w:type="dxa"/>
        <w:tblBorders>
          <w:top w:val="double" w:sz="4" w:space="0" w:color="C45911"/>
          <w:left w:val="double" w:sz="4" w:space="0" w:color="C45911"/>
          <w:bottom w:val="double" w:sz="4" w:space="0" w:color="C45911"/>
          <w:right w:val="double" w:sz="4" w:space="0" w:color="C45911"/>
          <w:insideH w:val="none" w:sz="0" w:space="0" w:color="auto"/>
          <w:insideV w:val="none" w:sz="0" w:space="0" w:color="auto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8976"/>
      </w:tblGrid>
      <w:tr w:rsidR="00DC67F7" w:rsidRPr="00BA4624" w14:paraId="29A5C530" w14:textId="77777777">
        <w:tc>
          <w:tcPr>
            <w:tcW w:w="897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auto"/>
            <w:vAlign w:val="center"/>
          </w:tcPr>
          <w:p w14:paraId="6F4AF4FF" w14:textId="01805AD5" w:rsidR="00DC67F7" w:rsidRPr="00BA4624" w:rsidRDefault="00BA4624">
            <w:pPr>
              <w:pStyle w:val="P68B1DB1-Normal4"/>
              <w:jc w:val="center"/>
              <w:rPr>
                <w:sz w:val="48"/>
                <w:highlight w:val="white"/>
              </w:rPr>
            </w:pPr>
            <w:r w:rsidRPr="00BA4624">
              <w:t>Rrjeti i vlerësimit</w:t>
            </w:r>
          </w:p>
        </w:tc>
      </w:tr>
    </w:tbl>
    <w:p w14:paraId="578A814D" w14:textId="77777777" w:rsidR="00DC67F7" w:rsidRPr="00BA4624" w:rsidRDefault="00DC67F7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highlight w:val="white"/>
        </w:rPr>
      </w:pPr>
    </w:p>
    <w:p w14:paraId="778F5005" w14:textId="77777777" w:rsidR="00DC67F7" w:rsidRPr="00BA4624" w:rsidRDefault="00DC67F7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highlight w:val="white"/>
        </w:rPr>
      </w:pPr>
    </w:p>
    <w:p w14:paraId="4FFDC2FB" w14:textId="77777777" w:rsidR="00DC67F7" w:rsidRPr="00BA4624" w:rsidRDefault="00DC67F7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highlight w:val="white"/>
        </w:rPr>
      </w:pPr>
    </w:p>
    <w:p w14:paraId="21103DDF" w14:textId="77777777" w:rsidR="00DC67F7" w:rsidRPr="00BA4624" w:rsidRDefault="00BA4624">
      <w:pPr>
        <w:pStyle w:val="P68B1DB1-Normal5"/>
        <w:jc w:val="center"/>
      </w:pPr>
      <w:r w:rsidRPr="00BA4624">
        <w:t>Numri i referencës: IPA/2019/413-168/EUCRM</w:t>
      </w:r>
    </w:p>
    <w:p w14:paraId="1406BF06" w14:textId="7A0D07F1" w:rsidR="00DC67F7" w:rsidRPr="00BA4624" w:rsidRDefault="00BA4624">
      <w:pPr>
        <w:pStyle w:val="P68B1DB1-Normal6"/>
      </w:pPr>
      <w:r w:rsidRPr="00BA4624">
        <w:br w:type="page"/>
      </w:r>
    </w:p>
    <w:tbl>
      <w:tblPr>
        <w:tblW w:w="10348" w:type="dxa"/>
        <w:tblInd w:w="-714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4249"/>
        <w:gridCol w:w="705"/>
        <w:gridCol w:w="705"/>
        <w:gridCol w:w="4689"/>
      </w:tblGrid>
      <w:tr w:rsidR="00DC67F7" w:rsidRPr="00BA4624" w14:paraId="09AC7060" w14:textId="77777777">
        <w:trPr>
          <w:trHeight w:val="604"/>
        </w:trPr>
        <w:tc>
          <w:tcPr>
            <w:tcW w:w="10348" w:type="dxa"/>
            <w:gridSpan w:val="4"/>
            <w:shd w:val="clear" w:color="auto" w:fill="FFF2CC" w:themeFill="accent4" w:themeFillTint="33"/>
            <w:vAlign w:val="center"/>
          </w:tcPr>
          <w:p w14:paraId="105AE268" w14:textId="1344F1D6" w:rsidR="00DC67F7" w:rsidRPr="00BA4624" w:rsidRDefault="00BA4624">
            <w:pPr>
              <w:pStyle w:val="P68B1DB1-Normal7"/>
            </w:pPr>
            <w:r w:rsidRPr="00BA4624">
              <w:lastRenderedPageBreak/>
              <w:t xml:space="preserve">Informacion i përgjithshëm </w:t>
            </w:r>
          </w:p>
        </w:tc>
      </w:tr>
      <w:tr w:rsidR="00DC67F7" w:rsidRPr="00BA4624" w14:paraId="539B5E09" w14:textId="77777777">
        <w:trPr>
          <w:trHeight w:val="381"/>
        </w:trPr>
        <w:tc>
          <w:tcPr>
            <w:tcW w:w="4249" w:type="dxa"/>
            <w:shd w:val="clear" w:color="auto" w:fill="auto"/>
            <w:vAlign w:val="center"/>
          </w:tcPr>
          <w:p w14:paraId="686537BD" w14:textId="77777777" w:rsidR="00DC67F7" w:rsidRPr="00BA4624" w:rsidRDefault="00BA4624">
            <w:pPr>
              <w:pStyle w:val="P68B1DB1-Normal8"/>
            </w:pPr>
            <w:r w:rsidRPr="00BA4624">
              <w:t>Numri i kërkesës për veprim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0E1841A7" w14:textId="77777777" w:rsidR="00DC67F7" w:rsidRPr="00BA4624" w:rsidRDefault="00DC67F7">
            <w:pPr>
              <w:jc w:val="both"/>
              <w:rPr>
                <w:rFonts w:ascii="Times New Roman" w:eastAsia="Corbel" w:hAnsi="Times New Roman" w:cs="Times New Roman"/>
                <w:sz w:val="22"/>
              </w:rPr>
            </w:pPr>
          </w:p>
        </w:tc>
      </w:tr>
      <w:tr w:rsidR="00DC67F7" w:rsidRPr="00BA4624" w14:paraId="1336A9FB" w14:textId="77777777">
        <w:trPr>
          <w:trHeight w:val="381"/>
        </w:trPr>
        <w:tc>
          <w:tcPr>
            <w:tcW w:w="4249" w:type="dxa"/>
            <w:shd w:val="clear" w:color="auto" w:fill="auto"/>
            <w:vAlign w:val="center"/>
          </w:tcPr>
          <w:p w14:paraId="0A736C38" w14:textId="77777777" w:rsidR="00DC67F7" w:rsidRPr="00BA4624" w:rsidRDefault="00BA4624">
            <w:pPr>
              <w:pStyle w:val="P68B1DB1-Normal8"/>
            </w:pPr>
            <w:r w:rsidRPr="00BA4624">
              <w:t>Titulli i veprimit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090B57DF" w14:textId="77777777" w:rsidR="00DC67F7" w:rsidRPr="00BA4624" w:rsidRDefault="00DC67F7">
            <w:pPr>
              <w:jc w:val="both"/>
              <w:rPr>
                <w:rFonts w:ascii="Times New Roman" w:eastAsia="Corbel" w:hAnsi="Times New Roman" w:cs="Times New Roman"/>
                <w:sz w:val="22"/>
              </w:rPr>
            </w:pPr>
          </w:p>
        </w:tc>
      </w:tr>
      <w:tr w:rsidR="00DC67F7" w:rsidRPr="00BA4624" w14:paraId="0A7AA913" w14:textId="77777777">
        <w:trPr>
          <w:trHeight w:val="381"/>
        </w:trPr>
        <w:tc>
          <w:tcPr>
            <w:tcW w:w="4249" w:type="dxa"/>
            <w:shd w:val="clear" w:color="auto" w:fill="auto"/>
            <w:vAlign w:val="center"/>
          </w:tcPr>
          <w:p w14:paraId="3323BCDB" w14:textId="7732612E" w:rsidR="00DC67F7" w:rsidRPr="00BA4624" w:rsidRDefault="00BA4624">
            <w:pPr>
              <w:pStyle w:val="P68B1DB1-Normal8"/>
            </w:pPr>
            <w:r w:rsidRPr="00BA4624">
              <w:t>Emri i Aplikantit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7D10D9A6" w14:textId="77777777" w:rsidR="00DC67F7" w:rsidRPr="00BA4624" w:rsidRDefault="00DC67F7">
            <w:pPr>
              <w:jc w:val="both"/>
              <w:rPr>
                <w:rFonts w:ascii="Times New Roman" w:eastAsia="Corbel" w:hAnsi="Times New Roman" w:cs="Times New Roman"/>
                <w:sz w:val="22"/>
              </w:rPr>
            </w:pPr>
          </w:p>
        </w:tc>
      </w:tr>
      <w:tr w:rsidR="00DC67F7" w:rsidRPr="00BA4624" w14:paraId="6550BF5E" w14:textId="77777777">
        <w:trPr>
          <w:trHeight w:val="381"/>
        </w:trPr>
        <w:tc>
          <w:tcPr>
            <w:tcW w:w="4249" w:type="dxa"/>
            <w:shd w:val="clear" w:color="auto" w:fill="auto"/>
            <w:vAlign w:val="center"/>
          </w:tcPr>
          <w:p w14:paraId="1EB4E372" w14:textId="0CC5FBD3" w:rsidR="00DC67F7" w:rsidRPr="00BA4624" w:rsidRDefault="00BA4624">
            <w:pPr>
              <w:pStyle w:val="P68B1DB1-Normal8"/>
            </w:pPr>
            <w:r w:rsidRPr="00BA4624">
              <w:t>Statusi ligjor i Aplikantit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1C863FF8" w14:textId="77777777" w:rsidR="00DC67F7" w:rsidRPr="00BA4624" w:rsidRDefault="00DC67F7">
            <w:pPr>
              <w:jc w:val="both"/>
              <w:rPr>
                <w:rFonts w:ascii="Times New Roman" w:eastAsia="Corbel" w:hAnsi="Times New Roman" w:cs="Times New Roman"/>
                <w:sz w:val="22"/>
              </w:rPr>
            </w:pPr>
          </w:p>
        </w:tc>
      </w:tr>
      <w:tr w:rsidR="00DC67F7" w:rsidRPr="00BA4624" w14:paraId="0F07F85B" w14:textId="77777777">
        <w:trPr>
          <w:trHeight w:val="810"/>
        </w:trPr>
        <w:tc>
          <w:tcPr>
            <w:tcW w:w="4249" w:type="dxa"/>
            <w:shd w:val="clear" w:color="auto" w:fill="auto"/>
            <w:vAlign w:val="center"/>
          </w:tcPr>
          <w:p w14:paraId="65CA74C7" w14:textId="225A81F4" w:rsidR="00DC67F7" w:rsidRPr="00BA4624" w:rsidRDefault="00BA4624">
            <w:pPr>
              <w:pStyle w:val="P68B1DB1-Normal8"/>
            </w:pPr>
            <w:r w:rsidRPr="00BA4624">
              <w:t>Përshkrim i shkurtër i veprimit (nga formulari i aplikimit)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656145AA" w14:textId="77777777" w:rsidR="00DC67F7" w:rsidRPr="00BA4624" w:rsidRDefault="00DC67F7">
            <w:pPr>
              <w:jc w:val="both"/>
              <w:rPr>
                <w:rFonts w:ascii="Times New Roman" w:eastAsia="Corbel" w:hAnsi="Times New Roman" w:cs="Times New Roman"/>
                <w:sz w:val="22"/>
              </w:rPr>
            </w:pPr>
          </w:p>
          <w:p w14:paraId="5FBA742E" w14:textId="77777777" w:rsidR="00DC67F7" w:rsidRPr="00BA4624" w:rsidRDefault="00DC67F7">
            <w:pPr>
              <w:jc w:val="both"/>
              <w:rPr>
                <w:rFonts w:ascii="Times New Roman" w:eastAsia="Corbel" w:hAnsi="Times New Roman" w:cs="Times New Roman"/>
                <w:sz w:val="22"/>
              </w:rPr>
            </w:pPr>
          </w:p>
        </w:tc>
      </w:tr>
      <w:tr w:rsidR="00DC67F7" w:rsidRPr="00BA4624" w14:paraId="6ADFCF30" w14:textId="77777777">
        <w:trPr>
          <w:trHeight w:val="381"/>
        </w:trPr>
        <w:tc>
          <w:tcPr>
            <w:tcW w:w="4249" w:type="dxa"/>
            <w:shd w:val="clear" w:color="auto" w:fill="auto"/>
            <w:vAlign w:val="center"/>
          </w:tcPr>
          <w:p w14:paraId="3FCF8743" w14:textId="4FB07B3E" w:rsidR="00DC67F7" w:rsidRPr="00BA4624" w:rsidRDefault="00BA4624">
            <w:pPr>
              <w:pStyle w:val="P68B1DB1-Normal8"/>
            </w:pPr>
            <w:r w:rsidRPr="00BA4624">
              <w:t>Vendndodhja e veprimit</w:t>
            </w:r>
          </w:p>
          <w:p w14:paraId="1784E4C4" w14:textId="59DED994" w:rsidR="00DC67F7" w:rsidRPr="00BA4624" w:rsidRDefault="00BA4624">
            <w:pPr>
              <w:pStyle w:val="P68B1DB1-Normal8"/>
            </w:pPr>
            <w:r w:rsidRPr="00BA4624">
              <w:t>(rajoni(et) dhe komuna(t) në Republikën e Maqedonisë së Veriut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6048FB5C" w14:textId="77777777" w:rsidR="00DC67F7" w:rsidRPr="00BA4624" w:rsidRDefault="00DC67F7">
            <w:pPr>
              <w:jc w:val="both"/>
              <w:rPr>
                <w:rFonts w:ascii="Times New Roman" w:eastAsia="Corbel" w:hAnsi="Times New Roman" w:cs="Times New Roman"/>
                <w:sz w:val="22"/>
              </w:rPr>
            </w:pPr>
          </w:p>
        </w:tc>
      </w:tr>
      <w:tr w:rsidR="00DC67F7" w:rsidRPr="00BA4624" w14:paraId="32D3B678" w14:textId="77777777">
        <w:trPr>
          <w:trHeight w:val="551"/>
        </w:trPr>
        <w:tc>
          <w:tcPr>
            <w:tcW w:w="4249" w:type="dxa"/>
            <w:shd w:val="clear" w:color="auto" w:fill="auto"/>
            <w:vAlign w:val="center"/>
          </w:tcPr>
          <w:p w14:paraId="271C4B51" w14:textId="77777777" w:rsidR="00DC67F7" w:rsidRPr="00BA4624" w:rsidRDefault="00BA4624">
            <w:pPr>
              <w:pStyle w:val="P68B1DB1-Normal8"/>
            </w:pPr>
            <w:r w:rsidRPr="00BA4624">
              <w:t xml:space="preserve">Kohëzgjatja e veprimit 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0382250B" w14:textId="77777777" w:rsidR="00DC67F7" w:rsidRPr="00BA4624" w:rsidRDefault="00DC67F7">
            <w:pPr>
              <w:jc w:val="both"/>
              <w:rPr>
                <w:rFonts w:ascii="Times New Roman" w:eastAsia="Corbel" w:hAnsi="Times New Roman" w:cs="Times New Roman"/>
                <w:sz w:val="22"/>
              </w:rPr>
            </w:pPr>
          </w:p>
        </w:tc>
      </w:tr>
      <w:tr w:rsidR="00DC67F7" w:rsidRPr="00BA4624" w14:paraId="67A211F9" w14:textId="77777777">
        <w:trPr>
          <w:trHeight w:val="584"/>
        </w:trPr>
        <w:tc>
          <w:tcPr>
            <w:tcW w:w="4249" w:type="dxa"/>
            <w:shd w:val="clear" w:color="auto" w:fill="auto"/>
            <w:vAlign w:val="center"/>
          </w:tcPr>
          <w:p w14:paraId="7F0BD828" w14:textId="77777777" w:rsidR="00DC67F7" w:rsidRPr="00BA4624" w:rsidRDefault="00BA4624">
            <w:pPr>
              <w:pStyle w:val="P68B1DB1-Normal8"/>
            </w:pPr>
            <w:r w:rsidRPr="00BA4624">
              <w:t>Buxheti i kërkuar për veprimin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04706A13" w14:textId="77777777" w:rsidR="00DC67F7" w:rsidRPr="00BA4624" w:rsidRDefault="00BA4624">
            <w:pPr>
              <w:pStyle w:val="P68B1DB1-Normal7"/>
              <w:jc w:val="both"/>
            </w:pPr>
            <w:r w:rsidRPr="00BA4624">
              <w:t>EUR ……….</w:t>
            </w:r>
          </w:p>
        </w:tc>
      </w:tr>
      <w:tr w:rsidR="00DC67F7" w:rsidRPr="00BA4624" w14:paraId="7BD55539" w14:textId="77777777">
        <w:trPr>
          <w:trHeight w:val="604"/>
        </w:trPr>
        <w:tc>
          <w:tcPr>
            <w:tcW w:w="10348" w:type="dxa"/>
            <w:gridSpan w:val="4"/>
            <w:shd w:val="clear" w:color="auto" w:fill="FFF2CC" w:themeFill="accent4" w:themeFillTint="33"/>
            <w:vAlign w:val="center"/>
          </w:tcPr>
          <w:p w14:paraId="25424ECA" w14:textId="63CC9C86" w:rsidR="00DC67F7" w:rsidRPr="00BA4624" w:rsidRDefault="00BA4624">
            <w:pPr>
              <w:pStyle w:val="P68B1DB1-Normal7"/>
              <w:jc w:val="center"/>
            </w:pPr>
            <w:r w:rsidRPr="00BA4624">
              <w:t xml:space="preserve">Hapi 1: Kontrolli i detyrueshëm i përshtatshmërisë </w:t>
            </w:r>
          </w:p>
        </w:tc>
      </w:tr>
      <w:tr w:rsidR="00DC67F7" w:rsidRPr="00BA4624" w14:paraId="6445031A" w14:textId="77777777">
        <w:trPr>
          <w:trHeight w:val="598"/>
        </w:trPr>
        <w:tc>
          <w:tcPr>
            <w:tcW w:w="4249" w:type="dxa"/>
            <w:shd w:val="clear" w:color="auto" w:fill="auto"/>
            <w:vAlign w:val="center"/>
          </w:tcPr>
          <w:p w14:paraId="386897F6" w14:textId="5E8BFB91" w:rsidR="00DC67F7" w:rsidRPr="00BA4624" w:rsidRDefault="00BA4624">
            <w:pPr>
              <w:pStyle w:val="P68B1DB1-Normal9"/>
            </w:pPr>
            <w:r w:rsidRPr="00BA4624">
              <w:t xml:space="preserve">Kriteret e kualifikimit të detyrueshëm 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F9A7D88" w14:textId="4E260E1C" w:rsidR="00DC67F7" w:rsidRPr="00BA4624" w:rsidRDefault="00BA4624">
            <w:pPr>
              <w:pStyle w:val="P68B1DB1-Normal9"/>
            </w:pPr>
            <w:r w:rsidRPr="00BA4624">
              <w:t>Po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4CE87A0" w14:textId="5C40D5A7" w:rsidR="00DC67F7" w:rsidRPr="00BA4624" w:rsidRDefault="00BA4624">
            <w:pPr>
              <w:pStyle w:val="P68B1DB1-Normal9"/>
            </w:pPr>
            <w:r w:rsidRPr="00BA4624">
              <w:t>Jo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235C7F7" w14:textId="2E23B3BF" w:rsidR="00DC67F7" w:rsidRPr="00BA4624" w:rsidRDefault="00BA4624">
            <w:pPr>
              <w:pStyle w:val="P68B1DB1-Normal8"/>
              <w:rPr>
                <w:b/>
              </w:rPr>
            </w:pPr>
            <w:r w:rsidRPr="00BA4624">
              <w:rPr>
                <w:color w:val="808080" w:themeColor="background1" w:themeShade="80"/>
              </w:rPr>
              <w:t>Justifikimi</w:t>
            </w:r>
            <w:r w:rsidRPr="00BA4624">
              <w:rPr>
                <w:b/>
              </w:rPr>
              <w:t xml:space="preserve"> </w:t>
            </w:r>
          </w:p>
        </w:tc>
      </w:tr>
      <w:tr w:rsidR="00DC67F7" w:rsidRPr="00BA4624" w14:paraId="07D4A00A" w14:textId="77777777">
        <w:trPr>
          <w:trHeight w:val="480"/>
        </w:trPr>
        <w:tc>
          <w:tcPr>
            <w:tcW w:w="4249" w:type="dxa"/>
            <w:shd w:val="clear" w:color="auto" w:fill="auto"/>
            <w:vAlign w:val="center"/>
          </w:tcPr>
          <w:p w14:paraId="44C858D6" w14:textId="7997C304" w:rsidR="00DC67F7" w:rsidRPr="00BA4624" w:rsidRDefault="00BA4624">
            <w:pPr>
              <w:pStyle w:val="P68B1DB1-Normal8"/>
              <w:numPr>
                <w:ilvl w:val="0"/>
                <w:numId w:val="1"/>
              </w:numPr>
              <w:contextualSpacing/>
            </w:pPr>
            <w:r w:rsidRPr="00BA4624">
              <w:t>A është Aplikanti shoqatë/fondacion i themeluar në Republikën e Maqedonisë së Veriut në përputhje me Ligjin për shoqata dhe fondacione?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504E18F" w14:textId="77777777" w:rsidR="00DC67F7" w:rsidRPr="00BA4624" w:rsidRDefault="00DC67F7">
            <w:pPr>
              <w:jc w:val="center"/>
              <w:rPr>
                <w:rFonts w:ascii="Times New Roman" w:eastAsia="Corbel" w:hAnsi="Times New Roman" w:cs="Times New Roman"/>
                <w:color w:val="808080" w:themeColor="background1" w:themeShade="80"/>
                <w:sz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74E004B" w14:textId="77777777" w:rsidR="00DC67F7" w:rsidRPr="00BA4624" w:rsidRDefault="00DC67F7">
            <w:pPr>
              <w:jc w:val="center"/>
              <w:rPr>
                <w:rFonts w:ascii="Times New Roman" w:eastAsia="Corbel" w:hAnsi="Times New Roman" w:cs="Times New Roman"/>
                <w:color w:val="808080" w:themeColor="background1" w:themeShade="80"/>
                <w:sz w:val="22"/>
              </w:rPr>
            </w:pPr>
          </w:p>
        </w:tc>
        <w:tc>
          <w:tcPr>
            <w:tcW w:w="4689" w:type="dxa"/>
            <w:vMerge w:val="restart"/>
            <w:shd w:val="clear" w:color="auto" w:fill="auto"/>
            <w:vAlign w:val="center"/>
          </w:tcPr>
          <w:p w14:paraId="466E12D0" w14:textId="2AB36ED8" w:rsidR="00DC67F7" w:rsidRPr="00BA4624" w:rsidRDefault="00BA4624">
            <w:pPr>
              <w:pStyle w:val="P68B1DB1-Normal8"/>
            </w:pPr>
            <w:r w:rsidRPr="00BA4624">
              <w:t>Nëse një nga përgjigjet është "jo", kërkesa nuk kualifikohet</w:t>
            </w:r>
          </w:p>
        </w:tc>
      </w:tr>
      <w:tr w:rsidR="00DC67F7" w:rsidRPr="00BA4624" w14:paraId="472D10B0" w14:textId="77777777">
        <w:trPr>
          <w:trHeight w:val="480"/>
        </w:trPr>
        <w:tc>
          <w:tcPr>
            <w:tcW w:w="4249" w:type="dxa"/>
            <w:shd w:val="clear" w:color="auto" w:fill="auto"/>
            <w:vAlign w:val="center"/>
          </w:tcPr>
          <w:p w14:paraId="6A7C2E22" w14:textId="1F986964" w:rsidR="00DC67F7" w:rsidRPr="00BA4624" w:rsidRDefault="00BA4624">
            <w:pPr>
              <w:pStyle w:val="P68B1DB1-Normal8"/>
              <w:numPr>
                <w:ilvl w:val="0"/>
                <w:numId w:val="1"/>
              </w:numPr>
              <w:contextualSpacing/>
            </w:pPr>
            <w:r w:rsidRPr="00BA4624">
              <w:t>A është qarkullimi buxhetor i aplikuesit në vitin e mëparshëm deri në 50,000 EUR?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902C15E" w14:textId="77777777" w:rsidR="00DC67F7" w:rsidRPr="00BA4624" w:rsidRDefault="00DC67F7">
            <w:pPr>
              <w:jc w:val="center"/>
              <w:rPr>
                <w:rFonts w:ascii="Times New Roman" w:eastAsia="Corbel" w:hAnsi="Times New Roman" w:cs="Times New Roman"/>
                <w:color w:val="808080" w:themeColor="background1" w:themeShade="80"/>
                <w:sz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9C10605" w14:textId="77777777" w:rsidR="00DC67F7" w:rsidRPr="00BA4624" w:rsidRDefault="00DC67F7">
            <w:pPr>
              <w:jc w:val="center"/>
              <w:rPr>
                <w:rFonts w:ascii="Times New Roman" w:eastAsia="Corbel" w:hAnsi="Times New Roman" w:cs="Times New Roman"/>
                <w:color w:val="808080" w:themeColor="background1" w:themeShade="80"/>
                <w:sz w:val="22"/>
              </w:rPr>
            </w:pPr>
          </w:p>
        </w:tc>
        <w:tc>
          <w:tcPr>
            <w:tcW w:w="4689" w:type="dxa"/>
            <w:vMerge/>
            <w:shd w:val="clear" w:color="auto" w:fill="auto"/>
            <w:vAlign w:val="center"/>
          </w:tcPr>
          <w:p w14:paraId="3D10C39C" w14:textId="77777777" w:rsidR="00DC67F7" w:rsidRPr="00BA4624" w:rsidRDefault="00DC67F7">
            <w:pPr>
              <w:rPr>
                <w:rFonts w:ascii="Times New Roman" w:eastAsia="Corbel" w:hAnsi="Times New Roman" w:cs="Times New Roman"/>
                <w:sz w:val="22"/>
              </w:rPr>
            </w:pPr>
          </w:p>
        </w:tc>
      </w:tr>
      <w:tr w:rsidR="00DC67F7" w:rsidRPr="00BA4624" w14:paraId="587257ED" w14:textId="77777777">
        <w:trPr>
          <w:trHeight w:val="480"/>
        </w:trPr>
        <w:tc>
          <w:tcPr>
            <w:tcW w:w="4249" w:type="dxa"/>
            <w:shd w:val="clear" w:color="auto" w:fill="auto"/>
            <w:vAlign w:val="center"/>
          </w:tcPr>
          <w:p w14:paraId="5E765989" w14:textId="0F4EFAA4" w:rsidR="00DC67F7" w:rsidRPr="00BA4624" w:rsidRDefault="00BA4624">
            <w:pPr>
              <w:numPr>
                <w:ilvl w:val="0"/>
                <w:numId w:val="1"/>
              </w:numPr>
              <w:contextualSpacing/>
              <w:rPr>
                <w:rFonts w:ascii="Times New Roman" w:eastAsia="Corbel" w:hAnsi="Times New Roman" w:cs="Times New Roman"/>
                <w:sz w:val="22"/>
              </w:rPr>
            </w:pPr>
            <w:r w:rsidRPr="00BA4624">
              <w:rPr>
                <w:rFonts w:ascii="Times New Roman" w:eastAsia="Corbel" w:hAnsi="Times New Roman" w:cs="Times New Roman"/>
                <w:sz w:val="22"/>
              </w:rPr>
              <w:t xml:space="preserve">A është veprimi i propozuar qartësisht i </w:t>
            </w:r>
            <w:r w:rsidR="000D2A08">
              <w:rPr>
                <w:rFonts w:ascii="Times New Roman" w:eastAsia="Corbel" w:hAnsi="Times New Roman" w:cs="Times New Roman"/>
                <w:sz w:val="22"/>
              </w:rPr>
              <w:t>p</w:t>
            </w:r>
            <w:r w:rsidR="000D2A08" w:rsidRPr="00BA4624">
              <w:rPr>
                <w:rFonts w:ascii="Times New Roman" w:eastAsia="Corbel" w:hAnsi="Times New Roman" w:cs="Times New Roman"/>
                <w:sz w:val="22"/>
              </w:rPr>
              <w:t>ë</w:t>
            </w:r>
            <w:r w:rsidR="000D2A08">
              <w:rPr>
                <w:rFonts w:ascii="Times New Roman" w:eastAsia="Corbel" w:hAnsi="Times New Roman" w:cs="Times New Roman"/>
                <w:sz w:val="22"/>
              </w:rPr>
              <w:t>rshtatsh</w:t>
            </w:r>
            <w:r w:rsidR="000D2A08" w:rsidRPr="00BA4624">
              <w:rPr>
                <w:rFonts w:ascii="Times New Roman" w:eastAsia="Corbel" w:hAnsi="Times New Roman" w:cs="Times New Roman"/>
                <w:sz w:val="22"/>
              </w:rPr>
              <w:t>ë</w:t>
            </w:r>
            <w:r w:rsidR="000D2A08">
              <w:rPr>
                <w:rFonts w:ascii="Times New Roman" w:eastAsia="Corbel" w:hAnsi="Times New Roman" w:cs="Times New Roman"/>
                <w:sz w:val="22"/>
              </w:rPr>
              <w:t>m</w:t>
            </w:r>
            <w:r w:rsidR="000D2A08" w:rsidRPr="00BA4624">
              <w:rPr>
                <w:rFonts w:ascii="Times New Roman" w:eastAsia="Corbel" w:hAnsi="Times New Roman" w:cs="Times New Roman"/>
                <w:sz w:val="22"/>
              </w:rPr>
              <w:t xml:space="preserve"> </w:t>
            </w:r>
            <w:r w:rsidRPr="00BA4624">
              <w:rPr>
                <w:rFonts w:ascii="Times New Roman" w:eastAsia="Corbel" w:hAnsi="Times New Roman" w:cs="Times New Roman"/>
                <w:sz w:val="22"/>
              </w:rPr>
              <w:t xml:space="preserve">për </w:t>
            </w:r>
            <w:r w:rsidRPr="00BA4624">
              <w:rPr>
                <w:rFonts w:ascii="Times New Roman" w:eastAsia="Corbel" w:hAnsi="Times New Roman" w:cs="Times New Roman"/>
                <w:b/>
                <w:sz w:val="22"/>
              </w:rPr>
              <w:t>një</w:t>
            </w:r>
            <w:r w:rsidRPr="00BA4624">
              <w:rPr>
                <w:rFonts w:ascii="Times New Roman" w:eastAsia="Corbel" w:hAnsi="Times New Roman" w:cs="Times New Roman"/>
                <w:sz w:val="22"/>
              </w:rPr>
              <w:t xml:space="preserve"> nga objektivat</w:t>
            </w:r>
            <w:r w:rsidRPr="00BA4624">
              <w:rPr>
                <w:rStyle w:val="FootnoteAnchor"/>
                <w:rFonts w:ascii="Times New Roman" w:eastAsia="Cambria" w:hAnsi="Times New Roman" w:cs="Times New Roman"/>
                <w:sz w:val="22"/>
              </w:rPr>
              <w:footnoteReference w:id="1"/>
            </w:r>
            <w:r w:rsidRPr="00BA4624">
              <w:rPr>
                <w:rFonts w:ascii="Times New Roman" w:eastAsia="Corbel" w:hAnsi="Times New Roman" w:cs="Times New Roman"/>
                <w:sz w:val="22"/>
              </w:rPr>
              <w:t xml:space="preserve"> e kësaj thirrjeje?</w:t>
            </w:r>
            <w:r w:rsidRPr="00BA4624">
              <w:rPr>
                <w:rFonts w:ascii="Times New Roman" w:eastAsia="Times New Roman" w:hAnsi="Times New Roman" w:cs="Times New Roman"/>
                <w:color w:val="525252"/>
                <w:sz w:val="22"/>
              </w:rPr>
              <w:t xml:space="preserve"> </w:t>
            </w:r>
            <w:r w:rsidRPr="00BA4624">
              <w:rPr>
                <w:rFonts w:ascii="Times New Roman" w:eastAsia="Corbel" w:hAnsi="Times New Roman" w:cs="Times New Roman"/>
                <w:sz w:val="22"/>
              </w:rPr>
              <w:t>Cilin objektiv(a) kryesor (e) adreson veprimi?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D55CC8F" w14:textId="77777777" w:rsidR="00DC67F7" w:rsidRPr="00BA4624" w:rsidRDefault="00DC67F7">
            <w:pPr>
              <w:jc w:val="center"/>
              <w:rPr>
                <w:rFonts w:ascii="Times New Roman" w:eastAsia="Corbel" w:hAnsi="Times New Roman" w:cs="Times New Roman"/>
                <w:color w:val="808080" w:themeColor="background1" w:themeShade="80"/>
                <w:sz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F958A73" w14:textId="77777777" w:rsidR="00DC67F7" w:rsidRPr="00BA4624" w:rsidRDefault="00DC67F7">
            <w:pPr>
              <w:jc w:val="center"/>
              <w:rPr>
                <w:rFonts w:ascii="Times New Roman" w:eastAsia="Corbel" w:hAnsi="Times New Roman" w:cs="Times New Roman"/>
                <w:color w:val="808080" w:themeColor="background1" w:themeShade="80"/>
                <w:sz w:val="22"/>
              </w:rPr>
            </w:pPr>
          </w:p>
        </w:tc>
        <w:tc>
          <w:tcPr>
            <w:tcW w:w="4689" w:type="dxa"/>
            <w:vMerge/>
            <w:shd w:val="clear" w:color="auto" w:fill="auto"/>
            <w:vAlign w:val="center"/>
          </w:tcPr>
          <w:p w14:paraId="06ED4B67" w14:textId="77777777" w:rsidR="00DC67F7" w:rsidRPr="00BA4624" w:rsidRDefault="00DC67F7">
            <w:pPr>
              <w:rPr>
                <w:rFonts w:ascii="Times New Roman" w:eastAsia="Corbel" w:hAnsi="Times New Roman" w:cs="Times New Roman"/>
                <w:sz w:val="22"/>
              </w:rPr>
            </w:pPr>
          </w:p>
        </w:tc>
      </w:tr>
      <w:tr w:rsidR="00DC67F7" w:rsidRPr="00BA4624" w14:paraId="7C887685" w14:textId="77777777">
        <w:trPr>
          <w:trHeight w:val="480"/>
        </w:trPr>
        <w:tc>
          <w:tcPr>
            <w:tcW w:w="4249" w:type="dxa"/>
            <w:shd w:val="clear" w:color="auto" w:fill="auto"/>
            <w:vAlign w:val="center"/>
          </w:tcPr>
          <w:p w14:paraId="483DFE4B" w14:textId="670ED667" w:rsidR="00DC67F7" w:rsidRPr="00BA4624" w:rsidRDefault="00BA4624">
            <w:pPr>
              <w:pStyle w:val="P68B1DB1-Normal8"/>
              <w:numPr>
                <w:ilvl w:val="0"/>
                <w:numId w:val="1"/>
              </w:numPr>
              <w:contextualSpacing/>
            </w:pPr>
            <w:r w:rsidRPr="00BA4624">
              <w:t xml:space="preserve">A është kohëzgjatja e veprimit më e gjatë se 3 muaj me periudhë maksimale zbatimi deri </w:t>
            </w:r>
            <w:r w:rsidR="00FC6E46">
              <w:t>m</w:t>
            </w:r>
            <w:r w:rsidRPr="00BA4624">
              <w:t xml:space="preserve">ë </w:t>
            </w:r>
            <w:r w:rsidR="00C659B1">
              <w:t>3</w:t>
            </w:r>
            <w:r w:rsidR="0020467A">
              <w:t xml:space="preserve">1 gusht </w:t>
            </w:r>
            <w:r w:rsidR="00C659B1">
              <w:t>2023</w:t>
            </w:r>
            <w:r w:rsidR="00C659B1" w:rsidRPr="00BA4624">
              <w:t>?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D5154C6" w14:textId="77777777" w:rsidR="00DC67F7" w:rsidRPr="00BA4624" w:rsidRDefault="00DC67F7">
            <w:pPr>
              <w:jc w:val="center"/>
              <w:rPr>
                <w:rFonts w:ascii="Times New Roman" w:eastAsia="Corbel" w:hAnsi="Times New Roman" w:cs="Times New Roman"/>
                <w:color w:val="808080" w:themeColor="background1" w:themeShade="80"/>
                <w:sz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42DD506" w14:textId="77777777" w:rsidR="00DC67F7" w:rsidRPr="00BA4624" w:rsidRDefault="00DC67F7">
            <w:pPr>
              <w:jc w:val="center"/>
              <w:rPr>
                <w:rFonts w:ascii="Times New Roman" w:eastAsia="Corbel" w:hAnsi="Times New Roman" w:cs="Times New Roman"/>
                <w:color w:val="808080" w:themeColor="background1" w:themeShade="80"/>
                <w:sz w:val="22"/>
              </w:rPr>
            </w:pPr>
          </w:p>
        </w:tc>
        <w:tc>
          <w:tcPr>
            <w:tcW w:w="4689" w:type="dxa"/>
            <w:vMerge/>
            <w:shd w:val="clear" w:color="auto" w:fill="auto"/>
            <w:vAlign w:val="center"/>
          </w:tcPr>
          <w:p w14:paraId="6D51F748" w14:textId="77777777" w:rsidR="00DC67F7" w:rsidRPr="00BA4624" w:rsidRDefault="00DC67F7">
            <w:pPr>
              <w:rPr>
                <w:rFonts w:ascii="Times New Roman" w:eastAsia="Corbel" w:hAnsi="Times New Roman" w:cs="Times New Roman"/>
                <w:sz w:val="22"/>
              </w:rPr>
            </w:pPr>
          </w:p>
        </w:tc>
      </w:tr>
      <w:tr w:rsidR="00DC67F7" w:rsidRPr="00BA4624" w14:paraId="21967D07" w14:textId="77777777">
        <w:trPr>
          <w:trHeight w:val="480"/>
        </w:trPr>
        <w:tc>
          <w:tcPr>
            <w:tcW w:w="4249" w:type="dxa"/>
            <w:shd w:val="clear" w:color="auto" w:fill="auto"/>
            <w:vAlign w:val="center"/>
          </w:tcPr>
          <w:p w14:paraId="030C5762" w14:textId="015E580A" w:rsidR="00DC67F7" w:rsidRPr="00BA4624" w:rsidRDefault="00BA4624">
            <w:pPr>
              <w:pStyle w:val="P68B1DB1-Normal8"/>
              <w:numPr>
                <w:ilvl w:val="0"/>
                <w:numId w:val="1"/>
              </w:numPr>
              <w:contextualSpacing/>
            </w:pPr>
            <w:r w:rsidRPr="00BA4624">
              <w:t xml:space="preserve">A është veprimi me interes publik? 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B81037A" w14:textId="77777777" w:rsidR="00DC67F7" w:rsidRPr="00BA4624" w:rsidRDefault="00DC67F7">
            <w:pPr>
              <w:jc w:val="center"/>
              <w:rPr>
                <w:rFonts w:ascii="Times New Roman" w:eastAsia="Corbel" w:hAnsi="Times New Roman" w:cs="Times New Roman"/>
                <w:color w:val="808080" w:themeColor="background1" w:themeShade="80"/>
                <w:sz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F6F0DA0" w14:textId="77777777" w:rsidR="00DC67F7" w:rsidRPr="00BA4624" w:rsidRDefault="00DC67F7">
            <w:pPr>
              <w:jc w:val="center"/>
              <w:rPr>
                <w:rFonts w:ascii="Times New Roman" w:eastAsia="Corbel" w:hAnsi="Times New Roman" w:cs="Times New Roman"/>
                <w:color w:val="808080" w:themeColor="background1" w:themeShade="80"/>
                <w:sz w:val="22"/>
              </w:rPr>
            </w:pPr>
          </w:p>
        </w:tc>
        <w:tc>
          <w:tcPr>
            <w:tcW w:w="4689" w:type="dxa"/>
            <w:vMerge/>
            <w:shd w:val="clear" w:color="auto" w:fill="auto"/>
            <w:vAlign w:val="center"/>
          </w:tcPr>
          <w:p w14:paraId="126AADB4" w14:textId="77777777" w:rsidR="00DC67F7" w:rsidRPr="00BA4624" w:rsidRDefault="00DC67F7">
            <w:pPr>
              <w:rPr>
                <w:rFonts w:ascii="Times New Roman" w:eastAsia="Corbel" w:hAnsi="Times New Roman" w:cs="Times New Roman"/>
                <w:sz w:val="22"/>
              </w:rPr>
            </w:pPr>
          </w:p>
        </w:tc>
      </w:tr>
      <w:tr w:rsidR="00DC67F7" w:rsidRPr="00BA4624" w14:paraId="7BC61491" w14:textId="77777777">
        <w:trPr>
          <w:trHeight w:val="480"/>
        </w:trPr>
        <w:tc>
          <w:tcPr>
            <w:tcW w:w="4249" w:type="dxa"/>
            <w:shd w:val="clear" w:color="auto" w:fill="auto"/>
            <w:vAlign w:val="center"/>
          </w:tcPr>
          <w:p w14:paraId="25473695" w14:textId="1B643933" w:rsidR="00DC67F7" w:rsidRPr="00BA4624" w:rsidRDefault="00BA4624">
            <w:pPr>
              <w:pStyle w:val="P68B1DB1-Normal8"/>
              <w:numPr>
                <w:ilvl w:val="0"/>
                <w:numId w:val="1"/>
              </w:numPr>
              <w:contextualSpacing/>
            </w:pPr>
            <w:r w:rsidRPr="00BA4624">
              <w:t xml:space="preserve">A përdoret qasja e bazuar në të drejtat gjatë hartimit të veprimit? 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805BF15" w14:textId="77777777" w:rsidR="00DC67F7" w:rsidRPr="00BA4624" w:rsidRDefault="00DC67F7">
            <w:pPr>
              <w:jc w:val="center"/>
              <w:rPr>
                <w:rFonts w:ascii="Times New Roman" w:eastAsia="Corbel" w:hAnsi="Times New Roman" w:cs="Times New Roman"/>
                <w:color w:val="808080" w:themeColor="background1" w:themeShade="80"/>
                <w:sz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F805102" w14:textId="77777777" w:rsidR="00DC67F7" w:rsidRPr="00BA4624" w:rsidRDefault="00DC67F7">
            <w:pPr>
              <w:jc w:val="center"/>
              <w:rPr>
                <w:rFonts w:ascii="Times New Roman" w:eastAsia="Corbel" w:hAnsi="Times New Roman" w:cs="Times New Roman"/>
                <w:color w:val="808080" w:themeColor="background1" w:themeShade="80"/>
                <w:sz w:val="22"/>
              </w:rPr>
            </w:pPr>
          </w:p>
        </w:tc>
        <w:tc>
          <w:tcPr>
            <w:tcW w:w="4689" w:type="dxa"/>
            <w:vMerge/>
            <w:shd w:val="clear" w:color="auto" w:fill="auto"/>
            <w:vAlign w:val="center"/>
          </w:tcPr>
          <w:p w14:paraId="08B0A567" w14:textId="77777777" w:rsidR="00DC67F7" w:rsidRPr="00BA4624" w:rsidRDefault="00DC67F7">
            <w:pPr>
              <w:rPr>
                <w:rFonts w:ascii="Times New Roman" w:eastAsia="Corbel" w:hAnsi="Times New Roman" w:cs="Times New Roman"/>
                <w:sz w:val="22"/>
              </w:rPr>
            </w:pPr>
          </w:p>
        </w:tc>
      </w:tr>
      <w:tr w:rsidR="00DC67F7" w:rsidRPr="00BA4624" w14:paraId="122C8022" w14:textId="77777777">
        <w:trPr>
          <w:trHeight w:val="480"/>
        </w:trPr>
        <w:tc>
          <w:tcPr>
            <w:tcW w:w="4249" w:type="dxa"/>
            <w:shd w:val="clear" w:color="auto" w:fill="auto"/>
            <w:vAlign w:val="center"/>
          </w:tcPr>
          <w:p w14:paraId="790FE8B2" w14:textId="594EBC06" w:rsidR="00DC67F7" w:rsidRPr="00BA4624" w:rsidRDefault="00BA4624">
            <w:pPr>
              <w:pStyle w:val="P68B1DB1-Normal8"/>
              <w:numPr>
                <w:ilvl w:val="0"/>
                <w:numId w:val="1"/>
              </w:numPr>
              <w:contextualSpacing/>
            </w:pPr>
            <w:r w:rsidRPr="00BA4624">
              <w:t>A është planifikuar veprimi të zbatohet në Republikën e Maqedonisë së Veriut?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25EF5C3" w14:textId="77777777" w:rsidR="00DC67F7" w:rsidRPr="00BA4624" w:rsidRDefault="00DC67F7">
            <w:pPr>
              <w:jc w:val="center"/>
              <w:rPr>
                <w:rFonts w:ascii="Times New Roman" w:eastAsia="Corbel" w:hAnsi="Times New Roman" w:cs="Times New Roman"/>
                <w:color w:val="808080" w:themeColor="background1" w:themeShade="80"/>
                <w:sz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00738D8" w14:textId="77777777" w:rsidR="00DC67F7" w:rsidRPr="00BA4624" w:rsidRDefault="00DC67F7">
            <w:pPr>
              <w:jc w:val="center"/>
              <w:rPr>
                <w:rFonts w:ascii="Times New Roman" w:eastAsia="Corbel" w:hAnsi="Times New Roman" w:cs="Times New Roman"/>
                <w:color w:val="808080" w:themeColor="background1" w:themeShade="80"/>
                <w:sz w:val="22"/>
              </w:rPr>
            </w:pPr>
          </w:p>
        </w:tc>
        <w:tc>
          <w:tcPr>
            <w:tcW w:w="4689" w:type="dxa"/>
            <w:vMerge/>
            <w:shd w:val="clear" w:color="auto" w:fill="auto"/>
            <w:vAlign w:val="center"/>
          </w:tcPr>
          <w:p w14:paraId="701C8BCF" w14:textId="77777777" w:rsidR="00DC67F7" w:rsidRPr="00BA4624" w:rsidRDefault="00DC67F7">
            <w:pPr>
              <w:rPr>
                <w:rFonts w:ascii="Times New Roman" w:eastAsia="Corbel" w:hAnsi="Times New Roman" w:cs="Times New Roman"/>
                <w:sz w:val="22"/>
              </w:rPr>
            </w:pPr>
          </w:p>
        </w:tc>
      </w:tr>
      <w:tr w:rsidR="00DC67F7" w:rsidRPr="00BA4624" w14:paraId="687B37B3" w14:textId="77777777">
        <w:trPr>
          <w:trHeight w:val="480"/>
        </w:trPr>
        <w:tc>
          <w:tcPr>
            <w:tcW w:w="4249" w:type="dxa"/>
            <w:shd w:val="clear" w:color="auto" w:fill="auto"/>
            <w:vAlign w:val="center"/>
          </w:tcPr>
          <w:p w14:paraId="0823C5B5" w14:textId="5B2C61F4" w:rsidR="00DC67F7" w:rsidRPr="00BA4624" w:rsidRDefault="00BA4624">
            <w:pPr>
              <w:pStyle w:val="P68B1DB1-Normal8"/>
              <w:numPr>
                <w:ilvl w:val="0"/>
                <w:numId w:val="1"/>
              </w:numPr>
              <w:contextualSpacing/>
            </w:pPr>
            <w:r w:rsidRPr="00BA4624">
              <w:t>A është shuma e kërkuar e barabartë ose më e ulët se maksimumi prej 20,000 EUR?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F645804" w14:textId="77777777" w:rsidR="00DC67F7" w:rsidRPr="00BA4624" w:rsidRDefault="00DC67F7">
            <w:pPr>
              <w:jc w:val="center"/>
              <w:rPr>
                <w:rFonts w:ascii="Times New Roman" w:eastAsia="Corbel" w:hAnsi="Times New Roman" w:cs="Times New Roman"/>
                <w:color w:val="808080" w:themeColor="background1" w:themeShade="80"/>
                <w:sz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27917230" w14:textId="77777777" w:rsidR="00DC67F7" w:rsidRPr="00BA4624" w:rsidRDefault="00DC67F7">
            <w:pPr>
              <w:jc w:val="center"/>
              <w:rPr>
                <w:rFonts w:ascii="Times New Roman" w:eastAsia="Corbel" w:hAnsi="Times New Roman" w:cs="Times New Roman"/>
                <w:color w:val="808080" w:themeColor="background1" w:themeShade="80"/>
                <w:sz w:val="22"/>
              </w:rPr>
            </w:pPr>
          </w:p>
        </w:tc>
        <w:tc>
          <w:tcPr>
            <w:tcW w:w="4689" w:type="dxa"/>
            <w:vMerge/>
            <w:shd w:val="clear" w:color="auto" w:fill="auto"/>
            <w:vAlign w:val="center"/>
          </w:tcPr>
          <w:p w14:paraId="11D66206" w14:textId="4265FB49" w:rsidR="00DC67F7" w:rsidRPr="00BA4624" w:rsidRDefault="00DC67F7">
            <w:pPr>
              <w:jc w:val="center"/>
              <w:rPr>
                <w:rFonts w:ascii="Times New Roman" w:eastAsia="Corbel" w:hAnsi="Times New Roman" w:cs="Times New Roman"/>
                <w:sz w:val="22"/>
              </w:rPr>
            </w:pPr>
          </w:p>
        </w:tc>
      </w:tr>
      <w:tr w:rsidR="00DC67F7" w:rsidRPr="00BA4624" w14:paraId="36B9B8B8" w14:textId="77777777">
        <w:trPr>
          <w:trHeight w:val="480"/>
        </w:trPr>
        <w:tc>
          <w:tcPr>
            <w:tcW w:w="10348" w:type="dxa"/>
            <w:gridSpan w:val="4"/>
            <w:shd w:val="clear" w:color="auto" w:fill="FFF2CC" w:themeFill="accent4" w:themeFillTint="33"/>
            <w:vAlign w:val="center"/>
          </w:tcPr>
          <w:p w14:paraId="503C5C9C" w14:textId="3C90262B" w:rsidR="00DC67F7" w:rsidRPr="00BA4624" w:rsidRDefault="00BA4624">
            <w:pPr>
              <w:pStyle w:val="P68B1DB1-Normal7"/>
              <w:jc w:val="center"/>
            </w:pPr>
            <w:r w:rsidRPr="00BA4624">
              <w:lastRenderedPageBreak/>
              <w:t>Hapi 2: Rrjeti i vlerësimit</w:t>
            </w:r>
          </w:p>
        </w:tc>
      </w:tr>
      <w:tr w:rsidR="00DC67F7" w:rsidRPr="00BA4624" w14:paraId="6761C316" w14:textId="77777777">
        <w:trPr>
          <w:trHeight w:val="480"/>
        </w:trPr>
        <w:tc>
          <w:tcPr>
            <w:tcW w:w="4249" w:type="dxa"/>
            <w:shd w:val="clear" w:color="auto" w:fill="auto"/>
            <w:vAlign w:val="center"/>
          </w:tcPr>
          <w:p w14:paraId="351F949B" w14:textId="0AD2E515" w:rsidR="00DC67F7" w:rsidRPr="00BA4624" w:rsidRDefault="00BA4624">
            <w:pPr>
              <w:pStyle w:val="P68B1DB1-Normal8"/>
              <w:ind w:left="360"/>
              <w:contextualSpacing/>
            </w:pPr>
            <w:r w:rsidRPr="00BA4624">
              <w:rPr>
                <w:color w:val="808080" w:themeColor="background1" w:themeShade="80"/>
              </w:rPr>
              <w:t>Kriteret e pajtueshmërisë</w:t>
            </w:r>
            <w:r w:rsidRPr="00BA4624">
              <w:t xml:space="preserve">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425D90B0" w14:textId="70239FE0" w:rsidR="00DC67F7" w:rsidRPr="00BA4624" w:rsidRDefault="00BA4624">
            <w:pPr>
              <w:pStyle w:val="P68B1DB1-Normal9"/>
              <w:jc w:val="center"/>
            </w:pPr>
            <w:r w:rsidRPr="00BA4624">
              <w:t>Pikët maksimale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1A847AA5" w14:textId="13092EE5" w:rsidR="00DC67F7" w:rsidRPr="00BA4624" w:rsidRDefault="00BA4624">
            <w:pPr>
              <w:pStyle w:val="P68B1DB1-Normal8"/>
            </w:pPr>
            <w:r w:rsidRPr="00BA4624">
              <w:rPr>
                <w:color w:val="808080" w:themeColor="background1" w:themeShade="80"/>
              </w:rPr>
              <w:t>Pikëzimi dhe Justifikimi</w:t>
            </w:r>
            <w:r w:rsidRPr="00BA4624">
              <w:t xml:space="preserve"> </w:t>
            </w:r>
          </w:p>
        </w:tc>
      </w:tr>
      <w:tr w:rsidR="00DC67F7" w:rsidRPr="00BA4624" w14:paraId="72473D8E" w14:textId="77777777">
        <w:trPr>
          <w:trHeight w:val="480"/>
        </w:trPr>
        <w:tc>
          <w:tcPr>
            <w:tcW w:w="4249" w:type="dxa"/>
            <w:shd w:val="clear" w:color="auto" w:fill="auto"/>
            <w:vAlign w:val="center"/>
          </w:tcPr>
          <w:p w14:paraId="6C30C526" w14:textId="5937A1DC" w:rsidR="00DC67F7" w:rsidRPr="00BA4624" w:rsidRDefault="00BA4624">
            <w:pPr>
              <w:pStyle w:val="P68B1DB1-ListParagraph10"/>
              <w:numPr>
                <w:ilvl w:val="0"/>
                <w:numId w:val="1"/>
              </w:numPr>
            </w:pPr>
            <w:r w:rsidRPr="00BA4624">
              <w:t xml:space="preserve">Sa i </w:t>
            </w:r>
            <w:r w:rsidR="00380266">
              <w:t>p</w:t>
            </w:r>
            <w:r w:rsidR="00380266" w:rsidRPr="00BA4624">
              <w:t>ë</w:t>
            </w:r>
            <w:r w:rsidR="00380266">
              <w:t>rshtatsh</w:t>
            </w:r>
            <w:r w:rsidR="00380266" w:rsidRPr="00BA4624">
              <w:t>ë</w:t>
            </w:r>
            <w:r w:rsidR="00380266">
              <w:t>m</w:t>
            </w:r>
            <w:r w:rsidR="00380266" w:rsidRPr="00BA4624">
              <w:t xml:space="preserve"> </w:t>
            </w:r>
            <w:r w:rsidRPr="00BA4624">
              <w:t>është propozimi për objektivat e thirrjes për mbështetje në nat</w:t>
            </w:r>
            <w:r w:rsidR="00380266">
              <w:t>y</w:t>
            </w:r>
            <w:r w:rsidRPr="00BA4624">
              <w:t>rë dhe për fushat specifike tematike ose çdo kërkesë tjetër specifike të deklaruar në udhëzimet për aplikantët? A janë rezultatet e pritshme të veprimit në përputhje me objektivat e thirrjes?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26083107" w14:textId="6151CE02" w:rsidR="00DC67F7" w:rsidRPr="00BA4624" w:rsidRDefault="00BA4624">
            <w:pPr>
              <w:pStyle w:val="P68B1DB1-Normal8"/>
              <w:jc w:val="center"/>
            </w:pPr>
            <w:r w:rsidRPr="00BA4624">
              <w:t>5*2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34D9483" w14:textId="77777777" w:rsidR="00DC67F7" w:rsidRPr="00BA4624" w:rsidRDefault="00DC67F7">
            <w:pPr>
              <w:rPr>
                <w:rFonts w:ascii="Times New Roman" w:eastAsia="Corbel" w:hAnsi="Times New Roman" w:cs="Times New Roman"/>
                <w:color w:val="808080" w:themeColor="background1" w:themeShade="80"/>
                <w:sz w:val="22"/>
              </w:rPr>
            </w:pPr>
          </w:p>
        </w:tc>
      </w:tr>
      <w:tr w:rsidR="00DC67F7" w:rsidRPr="00BA4624" w14:paraId="069ED2B3" w14:textId="77777777">
        <w:trPr>
          <w:trHeight w:val="480"/>
        </w:trPr>
        <w:tc>
          <w:tcPr>
            <w:tcW w:w="4249" w:type="dxa"/>
            <w:shd w:val="clear" w:color="auto" w:fill="auto"/>
            <w:vAlign w:val="center"/>
          </w:tcPr>
          <w:p w14:paraId="0DF041D7" w14:textId="46496C6F" w:rsidR="00DC67F7" w:rsidRPr="00BA4624" w:rsidRDefault="00BA4624">
            <w:pPr>
              <w:pStyle w:val="P68B1DB1-Normal8"/>
              <w:numPr>
                <w:ilvl w:val="0"/>
                <w:numId w:val="1"/>
              </w:numPr>
              <w:contextualSpacing/>
            </w:pPr>
            <w:r w:rsidRPr="00BA4624">
              <w:t xml:space="preserve">Sa i </w:t>
            </w:r>
            <w:r w:rsidR="00896B0F">
              <w:t>p</w:t>
            </w:r>
            <w:r w:rsidR="00896B0F" w:rsidRPr="00BA4624">
              <w:t>ë</w:t>
            </w:r>
            <w:r w:rsidR="00896B0F">
              <w:t>rshtatsh</w:t>
            </w:r>
            <w:r w:rsidR="00896B0F" w:rsidRPr="00BA4624">
              <w:t>ë</w:t>
            </w:r>
            <w:r w:rsidR="00896B0F">
              <w:t>m</w:t>
            </w:r>
            <w:r w:rsidR="00896B0F" w:rsidRPr="00BA4624">
              <w:t xml:space="preserve"> </w:t>
            </w:r>
            <w:r w:rsidRPr="00BA4624">
              <w:t xml:space="preserve">është informacioni i dhënë për veprimin e nevojshëm dhe nevojat/kufizimet/sfidat e veçanta që do të adresojë veprimi i propozuar?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754CF56E" w14:textId="42593538" w:rsidR="00DC67F7" w:rsidRPr="00BA4624" w:rsidRDefault="00BA4624">
            <w:pPr>
              <w:pStyle w:val="P68B1DB1-Normal8"/>
              <w:jc w:val="center"/>
            </w:pPr>
            <w:r w:rsidRPr="00BA4624">
              <w:t>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4706351" w14:textId="6756A591" w:rsidR="00DC67F7" w:rsidRPr="00BA4624" w:rsidRDefault="00DC67F7">
            <w:pPr>
              <w:jc w:val="both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DC67F7" w:rsidRPr="00BA4624" w14:paraId="3A969931" w14:textId="77777777">
        <w:trPr>
          <w:trHeight w:val="480"/>
        </w:trPr>
        <w:tc>
          <w:tcPr>
            <w:tcW w:w="4249" w:type="dxa"/>
            <w:shd w:val="clear" w:color="auto" w:fill="auto"/>
            <w:vAlign w:val="center"/>
          </w:tcPr>
          <w:p w14:paraId="33CF82C3" w14:textId="3B22FFD0" w:rsidR="00DC67F7" w:rsidRPr="00BA4624" w:rsidRDefault="00BA4624">
            <w:pPr>
              <w:pStyle w:val="P68B1DB1-Normal11"/>
              <w:numPr>
                <w:ilvl w:val="0"/>
                <w:numId w:val="1"/>
              </w:numPr>
              <w:contextualSpacing/>
              <w:rPr>
                <w:rFonts w:eastAsia="Corbel"/>
              </w:rPr>
            </w:pPr>
            <w:r w:rsidRPr="00BA4624">
              <w:t>Sa të përcaktuar qartë dhe të zgjedhur strategjikisht janë ata që përfshihen (përfituesit përfundimtarë, grupet e synuara)? A është konsultuar aplikanti dhe/ose a i ka përfshirë ato në projektin e veprimit? A janë përcaktuar qartë nevojat e tyre (si mbajtës të të drejtave dhe/ose bartës të detyrës) dhe kufizimet dhe a i adreson propozimi në mënyrë të përshtatshme?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17CBB7D5" w14:textId="735B6AA6" w:rsidR="00DC67F7" w:rsidRPr="00BA4624" w:rsidRDefault="00BA4624">
            <w:pPr>
              <w:pStyle w:val="P68B1DB1-Normal8"/>
              <w:jc w:val="center"/>
            </w:pPr>
            <w:r w:rsidRPr="00BA4624">
              <w:t>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D582BD6" w14:textId="558F1ECF" w:rsidR="00DC67F7" w:rsidRPr="00BA4624" w:rsidRDefault="00DC67F7">
            <w:pPr>
              <w:jc w:val="both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DC67F7" w:rsidRPr="00BA4624" w14:paraId="562F9D61" w14:textId="77777777">
        <w:trPr>
          <w:trHeight w:val="480"/>
        </w:trPr>
        <w:tc>
          <w:tcPr>
            <w:tcW w:w="4249" w:type="dxa"/>
            <w:shd w:val="clear" w:color="auto" w:fill="auto"/>
            <w:vAlign w:val="center"/>
          </w:tcPr>
          <w:p w14:paraId="4D2F3924" w14:textId="4BF227AE" w:rsidR="00DC67F7" w:rsidRPr="00BA4624" w:rsidRDefault="00BA4624">
            <w:pPr>
              <w:pStyle w:val="P68B1DB1-Normal8"/>
              <w:numPr>
                <w:ilvl w:val="0"/>
                <w:numId w:val="1"/>
              </w:numPr>
              <w:contextualSpacing/>
            </w:pPr>
            <w:r w:rsidRPr="00BA4624">
              <w:t>A përmban propozimi element</w:t>
            </w:r>
            <w:r w:rsidR="00896B0F">
              <w:t>e</w:t>
            </w:r>
            <w:r w:rsidRPr="00BA4624">
              <w:t xml:space="preserve"> të veçant</w:t>
            </w:r>
            <w:r w:rsidR="00896B0F">
              <w:t>a</w:t>
            </w:r>
            <w:r w:rsidRPr="00BA4624">
              <w:t xml:space="preserve"> me vlerë të shtuar? (p.sh. barazia gjinore, përfshirja e të rinjve, mbrojtja e mjedisit) (dhe elementet e tjera shtesë të vlerës së shtuar të treguara në seksionin 2.2 të Udhëzimeve për Aplikantët.)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27AFEA54" w14:textId="5229A8F8" w:rsidR="00DC67F7" w:rsidRPr="00BA4624" w:rsidRDefault="00BA4624">
            <w:pPr>
              <w:pStyle w:val="P68B1DB1-Normal8"/>
              <w:jc w:val="center"/>
            </w:pPr>
            <w:r w:rsidRPr="00BA4624">
              <w:t>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2BD6099" w14:textId="04DFB91A" w:rsidR="00DC67F7" w:rsidRPr="00BA4624" w:rsidRDefault="00DC67F7">
            <w:pPr>
              <w:jc w:val="center"/>
              <w:rPr>
                <w:rFonts w:ascii="Times New Roman" w:eastAsia="Corbel" w:hAnsi="Times New Roman" w:cs="Times New Roman"/>
                <w:b/>
                <w:color w:val="A6A6A6" w:themeColor="background1" w:themeShade="A6"/>
                <w:sz w:val="22"/>
              </w:rPr>
            </w:pPr>
          </w:p>
        </w:tc>
      </w:tr>
      <w:tr w:rsidR="00DC67F7" w:rsidRPr="00BA4624" w14:paraId="37630843" w14:textId="77777777">
        <w:trPr>
          <w:trHeight w:val="480"/>
        </w:trPr>
        <w:tc>
          <w:tcPr>
            <w:tcW w:w="4249" w:type="dxa"/>
            <w:shd w:val="clear" w:color="auto" w:fill="auto"/>
            <w:vAlign w:val="center"/>
          </w:tcPr>
          <w:p w14:paraId="4DA724DB" w14:textId="184FC71B" w:rsidR="00DC67F7" w:rsidRPr="00BA4624" w:rsidRDefault="00BA4624">
            <w:pPr>
              <w:pStyle w:val="P68B1DB1-Normal11"/>
              <w:numPr>
                <w:ilvl w:val="0"/>
                <w:numId w:val="1"/>
              </w:numPr>
              <w:contextualSpacing/>
              <w:rPr>
                <w:rFonts w:eastAsia="Corbel"/>
              </w:rPr>
            </w:pPr>
            <w:r w:rsidRPr="00BA4624">
              <w:t xml:space="preserve">A është plani i veprimit për zbatimin e veprimit i qartë dhe i realizueshëm? A është realistik afati kohor?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7BDEBDFB" w14:textId="0E1F82D4" w:rsidR="00DC67F7" w:rsidRPr="00BA4624" w:rsidRDefault="00BA4624">
            <w:pPr>
              <w:pStyle w:val="P68B1DB1-Normal8"/>
              <w:jc w:val="center"/>
            </w:pPr>
            <w:r w:rsidRPr="00BA4624">
              <w:t>5x2*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B2B4E2E" w14:textId="37396B60" w:rsidR="00DC67F7" w:rsidRPr="00BA4624" w:rsidRDefault="00DC67F7">
            <w:pPr>
              <w:jc w:val="both"/>
              <w:rPr>
                <w:rFonts w:ascii="Times New Roman" w:eastAsia="Corbel" w:hAnsi="Times New Roman" w:cs="Times New Roman"/>
                <w:sz w:val="22"/>
              </w:rPr>
            </w:pPr>
          </w:p>
        </w:tc>
      </w:tr>
      <w:tr w:rsidR="00DC67F7" w:rsidRPr="00BA4624" w14:paraId="681EF67B" w14:textId="77777777">
        <w:trPr>
          <w:trHeight w:val="480"/>
        </w:trPr>
        <w:tc>
          <w:tcPr>
            <w:tcW w:w="4249" w:type="dxa"/>
            <w:shd w:val="clear" w:color="auto" w:fill="auto"/>
            <w:vAlign w:val="center"/>
          </w:tcPr>
          <w:p w14:paraId="0C019CCE" w14:textId="26C2F030" w:rsidR="00DC67F7" w:rsidRPr="00BA4624" w:rsidRDefault="00BA4624">
            <w:pPr>
              <w:pStyle w:val="P68B1DB1-Normal8"/>
              <w:numPr>
                <w:ilvl w:val="0"/>
                <w:numId w:val="1"/>
              </w:numPr>
              <w:contextualSpacing/>
            </w:pPr>
            <w:r w:rsidRPr="00BA4624">
              <w:t>A janë aktivitetet e propozuara adekuate për arritjen e rezultateve të veprimit të propozuar?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733652AA" w14:textId="2EA3DBDF" w:rsidR="00DC67F7" w:rsidRPr="00BA4624" w:rsidRDefault="00BA4624">
            <w:pPr>
              <w:pStyle w:val="P68B1DB1-Normal8"/>
              <w:jc w:val="center"/>
            </w:pPr>
            <w:r w:rsidRPr="00BA4624">
              <w:t>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60E27F1" w14:textId="77777777" w:rsidR="00DC67F7" w:rsidRPr="00BA4624" w:rsidRDefault="00DC67F7">
            <w:pPr>
              <w:jc w:val="both"/>
              <w:rPr>
                <w:rFonts w:ascii="Times New Roman" w:eastAsia="Corbel" w:hAnsi="Times New Roman" w:cs="Times New Roman"/>
                <w:sz w:val="22"/>
              </w:rPr>
            </w:pPr>
          </w:p>
        </w:tc>
      </w:tr>
      <w:tr w:rsidR="00DC67F7" w:rsidRPr="00BA4624" w14:paraId="4FD4020B" w14:textId="77777777">
        <w:trPr>
          <w:trHeight w:val="480"/>
        </w:trPr>
        <w:tc>
          <w:tcPr>
            <w:tcW w:w="4249" w:type="dxa"/>
            <w:shd w:val="clear" w:color="auto" w:fill="auto"/>
            <w:vAlign w:val="center"/>
          </w:tcPr>
          <w:p w14:paraId="004444A3" w14:textId="23E92DB5" w:rsidR="00DC67F7" w:rsidRPr="00BA4624" w:rsidRDefault="00BA4624">
            <w:pPr>
              <w:pStyle w:val="P68B1DB1-Normal11"/>
              <w:numPr>
                <w:ilvl w:val="0"/>
                <w:numId w:val="1"/>
              </w:numPr>
              <w:contextualSpacing/>
            </w:pPr>
            <w:r w:rsidRPr="00BA4624">
              <w:t xml:space="preserve">A përfshin propozimi tregues të përcaktuar mirë për matjen e rezultateve dhe </w:t>
            </w:r>
            <w:r w:rsidR="00896B0F">
              <w:t>p</w:t>
            </w:r>
            <w:r w:rsidR="00896B0F" w:rsidRPr="00BA4624">
              <w:t>ë</w:t>
            </w:r>
            <w:r w:rsidR="00896B0F">
              <w:t>rfundimeve</w:t>
            </w:r>
            <w:r w:rsidRPr="00BA4624">
              <w:t>?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531191E3" w14:textId="00D51BDE" w:rsidR="00DC67F7" w:rsidRPr="00BA4624" w:rsidRDefault="00BA4624">
            <w:pPr>
              <w:pStyle w:val="P68B1DB1-Normal8"/>
              <w:jc w:val="center"/>
            </w:pPr>
            <w:r w:rsidRPr="00BA4624">
              <w:t>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4168AB4" w14:textId="77777777" w:rsidR="00DC67F7" w:rsidRPr="00BA4624" w:rsidRDefault="00DC67F7">
            <w:pPr>
              <w:jc w:val="both"/>
              <w:rPr>
                <w:rFonts w:ascii="Times New Roman" w:eastAsia="Corbel" w:hAnsi="Times New Roman" w:cs="Times New Roman"/>
                <w:sz w:val="22"/>
              </w:rPr>
            </w:pPr>
          </w:p>
        </w:tc>
      </w:tr>
      <w:tr w:rsidR="00DC67F7" w:rsidRPr="00BA4624" w14:paraId="0B0B44C2" w14:textId="77777777">
        <w:trPr>
          <w:trHeight w:val="480"/>
        </w:trPr>
        <w:tc>
          <w:tcPr>
            <w:tcW w:w="4249" w:type="dxa"/>
            <w:shd w:val="clear" w:color="auto" w:fill="auto"/>
            <w:vAlign w:val="center"/>
          </w:tcPr>
          <w:p w14:paraId="3F376615" w14:textId="141F17BF" w:rsidR="00DC67F7" w:rsidRPr="00BA4624" w:rsidRDefault="00BA4624">
            <w:pPr>
              <w:pStyle w:val="P68B1DB1-Normal11"/>
              <w:numPr>
                <w:ilvl w:val="0"/>
                <w:numId w:val="1"/>
              </w:numPr>
              <w:contextualSpacing/>
            </w:pPr>
            <w:r w:rsidRPr="00BA4624">
              <w:t>A do të krijojë ndikim veprimi i propozuar dhe/ose të kontribuojë në zhvillimin e fushës tematike të veprimit?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7202ECDC" w14:textId="6B6C89F6" w:rsidR="00DC67F7" w:rsidRPr="00BA4624" w:rsidRDefault="00BA4624">
            <w:pPr>
              <w:pStyle w:val="P68B1DB1-Normal8"/>
              <w:jc w:val="center"/>
            </w:pPr>
            <w:r w:rsidRPr="00BA4624">
              <w:t>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75459FAA" w14:textId="77777777" w:rsidR="00DC67F7" w:rsidRPr="00BA4624" w:rsidRDefault="00DC67F7">
            <w:pPr>
              <w:jc w:val="both"/>
              <w:rPr>
                <w:rFonts w:ascii="Times New Roman" w:eastAsia="Corbel" w:hAnsi="Times New Roman" w:cs="Times New Roman"/>
                <w:sz w:val="22"/>
              </w:rPr>
            </w:pPr>
          </w:p>
        </w:tc>
      </w:tr>
      <w:tr w:rsidR="00DC67F7" w:rsidRPr="00BA4624" w14:paraId="20024ABB" w14:textId="77777777">
        <w:trPr>
          <w:trHeight w:val="480"/>
        </w:trPr>
        <w:tc>
          <w:tcPr>
            <w:tcW w:w="4249" w:type="dxa"/>
            <w:shd w:val="clear" w:color="auto" w:fill="auto"/>
            <w:vAlign w:val="center"/>
          </w:tcPr>
          <w:p w14:paraId="1977B53D" w14:textId="24E03673" w:rsidR="00DC67F7" w:rsidRPr="00BA4624" w:rsidRDefault="00BA4624">
            <w:pPr>
              <w:pStyle w:val="P68B1DB1-Normal11"/>
              <w:numPr>
                <w:ilvl w:val="0"/>
                <w:numId w:val="1"/>
              </w:numPr>
              <w:contextualSpacing/>
              <w:rPr>
                <w:rFonts w:eastAsia="Corbel"/>
              </w:rPr>
            </w:pPr>
            <w:r w:rsidRPr="00BA4624">
              <w:t>A janë të qëndrueshme rezultatet e pritshme të veprimit të propozuar?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1A62F97A" w14:textId="3DF59B27" w:rsidR="00DC67F7" w:rsidRPr="00BA4624" w:rsidRDefault="00BA4624">
            <w:pPr>
              <w:pStyle w:val="P68B1DB1-Normal8"/>
              <w:jc w:val="center"/>
            </w:pPr>
            <w:r w:rsidRPr="00BA4624">
              <w:t>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6209760A" w14:textId="77777777" w:rsidR="00DC67F7" w:rsidRPr="00BA4624" w:rsidRDefault="00DC67F7">
            <w:pPr>
              <w:jc w:val="both"/>
              <w:rPr>
                <w:rFonts w:ascii="Times New Roman" w:eastAsia="Corbel" w:hAnsi="Times New Roman" w:cs="Times New Roman"/>
                <w:sz w:val="22"/>
              </w:rPr>
            </w:pPr>
          </w:p>
        </w:tc>
      </w:tr>
      <w:tr w:rsidR="00DC67F7" w:rsidRPr="00BA4624" w14:paraId="309C8D74" w14:textId="77777777">
        <w:trPr>
          <w:trHeight w:val="480"/>
        </w:trPr>
        <w:tc>
          <w:tcPr>
            <w:tcW w:w="4249" w:type="dxa"/>
            <w:shd w:val="clear" w:color="auto" w:fill="auto"/>
            <w:vAlign w:val="center"/>
          </w:tcPr>
          <w:p w14:paraId="55B57088" w14:textId="14FE7BE2" w:rsidR="00DC67F7" w:rsidRPr="00BA4624" w:rsidRDefault="00BA4624">
            <w:pPr>
              <w:pStyle w:val="P68B1DB1-Normal8"/>
              <w:numPr>
                <w:ilvl w:val="0"/>
                <w:numId w:val="1"/>
              </w:numPr>
              <w:contextualSpacing/>
            </w:pPr>
            <w:r w:rsidRPr="00BA4624">
              <w:t>A është shuma e kërkuar e buxhetit e përshtatshme me aktivitetet e propozuara?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3426A086" w14:textId="622143D9" w:rsidR="00DC67F7" w:rsidRPr="00BA4624" w:rsidRDefault="00BA4624">
            <w:pPr>
              <w:pStyle w:val="P68B1DB1-Normal8"/>
              <w:jc w:val="center"/>
            </w:pPr>
            <w:r w:rsidRPr="00BA4624">
              <w:t>5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8E91377" w14:textId="493A3264" w:rsidR="00DC67F7" w:rsidRPr="00BA4624" w:rsidRDefault="00DC67F7">
            <w:pPr>
              <w:jc w:val="both"/>
              <w:rPr>
                <w:rFonts w:ascii="Times New Roman" w:eastAsia="Corbel" w:hAnsi="Times New Roman" w:cs="Times New Roman"/>
                <w:sz w:val="22"/>
              </w:rPr>
            </w:pPr>
          </w:p>
        </w:tc>
      </w:tr>
      <w:tr w:rsidR="00DC67F7" w:rsidRPr="00BA4624" w14:paraId="5B55CA25" w14:textId="77777777">
        <w:trPr>
          <w:trHeight w:val="480"/>
        </w:trPr>
        <w:tc>
          <w:tcPr>
            <w:tcW w:w="4249" w:type="dxa"/>
            <w:shd w:val="clear" w:color="auto" w:fill="auto"/>
            <w:vAlign w:val="center"/>
          </w:tcPr>
          <w:p w14:paraId="12294784" w14:textId="0E077CC5" w:rsidR="00DC67F7" w:rsidRPr="00BA4624" w:rsidRDefault="00BA4624">
            <w:pPr>
              <w:pStyle w:val="P68B1DB1-Normal8"/>
              <w:numPr>
                <w:ilvl w:val="0"/>
                <w:numId w:val="1"/>
              </w:numPr>
              <w:contextualSpacing/>
            </w:pPr>
            <w:r w:rsidRPr="00BA4624">
              <w:t>A ka një lidhje kosto/përfitim midis shumës së kërkuar të mbështetjes dhe rezultateve të pritshme?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7DCBD272" w14:textId="761943EB" w:rsidR="00DC67F7" w:rsidRPr="00BA4624" w:rsidRDefault="00BA4624">
            <w:pPr>
              <w:pStyle w:val="P68B1DB1-Normal8"/>
              <w:jc w:val="center"/>
            </w:pPr>
            <w:r w:rsidRPr="00BA4624">
              <w:t>5x2*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F556D7B" w14:textId="4C73FAD3" w:rsidR="00DC67F7" w:rsidRPr="00BA4624" w:rsidRDefault="00DC67F7">
            <w:pPr>
              <w:jc w:val="both"/>
              <w:rPr>
                <w:rFonts w:ascii="Times New Roman" w:eastAsia="Corbel" w:hAnsi="Times New Roman" w:cs="Times New Roman"/>
                <w:sz w:val="22"/>
              </w:rPr>
            </w:pPr>
          </w:p>
        </w:tc>
      </w:tr>
      <w:tr w:rsidR="00DC67F7" w:rsidRPr="00BA4624" w14:paraId="6B149AF2" w14:textId="77777777">
        <w:trPr>
          <w:trHeight w:val="480"/>
        </w:trPr>
        <w:tc>
          <w:tcPr>
            <w:tcW w:w="4249" w:type="dxa"/>
            <w:shd w:val="clear" w:color="auto" w:fill="auto"/>
            <w:vAlign w:val="center"/>
          </w:tcPr>
          <w:p w14:paraId="4B1AF40E" w14:textId="77777777" w:rsidR="00DC67F7" w:rsidRPr="00BA4624" w:rsidRDefault="00BA4624">
            <w:pPr>
              <w:pStyle w:val="P68B1DB1-Normal7"/>
              <w:rPr>
                <w:highlight w:val="yellow"/>
              </w:rPr>
            </w:pPr>
            <w:r w:rsidRPr="00BA4624">
              <w:t>Rezultati total maksimal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64118889" w14:textId="0C86375B" w:rsidR="00DC67F7" w:rsidRPr="00BA4624" w:rsidRDefault="00BA4624">
            <w:pPr>
              <w:pStyle w:val="P68B1DB1-Normal8"/>
              <w:jc w:val="center"/>
            </w:pPr>
            <w:r w:rsidRPr="00BA4624">
              <w:t>70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FAFEC9A" w14:textId="77777777" w:rsidR="00DC67F7" w:rsidRPr="00BA4624" w:rsidRDefault="00DC67F7">
            <w:pPr>
              <w:jc w:val="both"/>
              <w:rPr>
                <w:rFonts w:ascii="Times New Roman" w:eastAsia="Corbel" w:hAnsi="Times New Roman" w:cs="Times New Roman"/>
                <w:sz w:val="22"/>
              </w:rPr>
            </w:pPr>
          </w:p>
        </w:tc>
      </w:tr>
      <w:tr w:rsidR="00DC67F7" w:rsidRPr="00BA4624" w14:paraId="1DF7AD82" w14:textId="77777777">
        <w:trPr>
          <w:trHeight w:val="535"/>
        </w:trPr>
        <w:tc>
          <w:tcPr>
            <w:tcW w:w="10348" w:type="dxa"/>
            <w:gridSpan w:val="4"/>
            <w:shd w:val="clear" w:color="auto" w:fill="FFF2CC" w:themeFill="accent4" w:themeFillTint="33"/>
            <w:vAlign w:val="center"/>
          </w:tcPr>
          <w:p w14:paraId="08116260" w14:textId="2880AA10" w:rsidR="00DC67F7" w:rsidRPr="00BA4624" w:rsidRDefault="00BA4624">
            <w:pPr>
              <w:pStyle w:val="P68B1DB1-Normal7"/>
              <w:jc w:val="center"/>
            </w:pPr>
            <w:r w:rsidRPr="00BA4624">
              <w:t xml:space="preserve">Kriteret shtesë </w:t>
            </w:r>
          </w:p>
        </w:tc>
      </w:tr>
      <w:tr w:rsidR="00DC67F7" w:rsidRPr="00BA4624" w14:paraId="0FEE9B41" w14:textId="77777777">
        <w:trPr>
          <w:trHeight w:val="480"/>
        </w:trPr>
        <w:tc>
          <w:tcPr>
            <w:tcW w:w="4249" w:type="dxa"/>
            <w:shd w:val="clear" w:color="auto" w:fill="auto"/>
            <w:vAlign w:val="center"/>
          </w:tcPr>
          <w:p w14:paraId="0538CBB5" w14:textId="66828722" w:rsidR="00DC67F7" w:rsidRPr="00BA4624" w:rsidRDefault="00BA4624">
            <w:pPr>
              <w:pStyle w:val="P68B1DB1-Normal8"/>
            </w:pPr>
            <w:r w:rsidRPr="00BA4624">
              <w:lastRenderedPageBreak/>
              <w:t xml:space="preserve">Kriteret shtesë 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EEB7F32" w14:textId="10B04D8A" w:rsidR="00DC67F7" w:rsidRPr="00BA4624" w:rsidRDefault="00BA4624">
            <w:pPr>
              <w:pStyle w:val="P68B1DB1-Normal8"/>
            </w:pPr>
            <w:r w:rsidRPr="00BA4624">
              <w:t>Po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B7B93F4" w14:textId="2481FB38" w:rsidR="00DC67F7" w:rsidRPr="00BA4624" w:rsidRDefault="00BA4624">
            <w:pPr>
              <w:pStyle w:val="P68B1DB1-Normal8"/>
              <w:jc w:val="center"/>
            </w:pPr>
            <w:r w:rsidRPr="00BA4624">
              <w:t>Jo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EE7DBF9" w14:textId="5143EFDA" w:rsidR="00DC67F7" w:rsidRPr="00BA4624" w:rsidRDefault="00BA4624">
            <w:pPr>
              <w:pStyle w:val="P68B1DB1-Normal9"/>
              <w:jc w:val="both"/>
            </w:pPr>
            <w:r w:rsidRPr="00BA4624">
              <w:t>Justifikimi</w:t>
            </w:r>
          </w:p>
        </w:tc>
      </w:tr>
      <w:tr w:rsidR="00DC67F7" w:rsidRPr="00BA4624" w14:paraId="55996EE6" w14:textId="77777777">
        <w:trPr>
          <w:trHeight w:val="480"/>
        </w:trPr>
        <w:tc>
          <w:tcPr>
            <w:tcW w:w="4249" w:type="dxa"/>
            <w:shd w:val="clear" w:color="auto" w:fill="auto"/>
            <w:vAlign w:val="center"/>
          </w:tcPr>
          <w:p w14:paraId="792A61E1" w14:textId="66CB5421" w:rsidR="00DC67F7" w:rsidRPr="00BA4624" w:rsidRDefault="00BA4624">
            <w:pPr>
              <w:pStyle w:val="P68B1DB1-ListParagraph10"/>
              <w:numPr>
                <w:ilvl w:val="0"/>
                <w:numId w:val="1"/>
              </w:numPr>
            </w:pPr>
            <w:r w:rsidRPr="00BA4624">
              <w:t>A janë respektuar 20%-15%-65% e buxhetit total të veprimit, për kompensimin e ekipit të veprimit – blerjen e pajisjeve të vogla – aktivitete të tjera?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9F9F23E" w14:textId="77777777" w:rsidR="00DC67F7" w:rsidRPr="00BA4624" w:rsidRDefault="00DC67F7">
            <w:pPr>
              <w:jc w:val="center"/>
              <w:rPr>
                <w:rFonts w:ascii="Times New Roman" w:eastAsia="Corbel" w:hAnsi="Times New Roman" w:cs="Times New Roman"/>
                <w:sz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4CF17F4" w14:textId="77777777" w:rsidR="00DC67F7" w:rsidRPr="00BA4624" w:rsidRDefault="00DC67F7">
            <w:pPr>
              <w:jc w:val="center"/>
              <w:rPr>
                <w:rFonts w:ascii="Times New Roman" w:eastAsia="Corbel" w:hAnsi="Times New Roman" w:cs="Times New Roman"/>
                <w:sz w:val="22"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07D6C6E8" w14:textId="77777777" w:rsidR="00DC67F7" w:rsidRPr="00BA4624" w:rsidRDefault="00DC67F7">
            <w:pPr>
              <w:jc w:val="both"/>
              <w:rPr>
                <w:rFonts w:ascii="Times New Roman" w:eastAsia="Corbel" w:hAnsi="Times New Roman" w:cs="Times New Roman"/>
                <w:sz w:val="22"/>
              </w:rPr>
            </w:pPr>
          </w:p>
        </w:tc>
      </w:tr>
      <w:tr w:rsidR="00DC67F7" w:rsidRPr="00BA4624" w14:paraId="4F70393C" w14:textId="77777777">
        <w:trPr>
          <w:trHeight w:val="480"/>
        </w:trPr>
        <w:tc>
          <w:tcPr>
            <w:tcW w:w="4249" w:type="dxa"/>
            <w:shd w:val="clear" w:color="auto" w:fill="auto"/>
            <w:vAlign w:val="center"/>
          </w:tcPr>
          <w:p w14:paraId="024B71EB" w14:textId="3FE2DB77" w:rsidR="00DC67F7" w:rsidRPr="00BA4624" w:rsidRDefault="00BA462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orbel" w:hAnsi="Times New Roman" w:cs="Times New Roman"/>
                <w:sz w:val="22"/>
              </w:rPr>
            </w:pPr>
            <w:r w:rsidRPr="00BA4624">
              <w:rPr>
                <w:rFonts w:ascii="Times New Roman" w:eastAsia="Corbel" w:hAnsi="Times New Roman" w:cs="Times New Roman"/>
                <w:sz w:val="22"/>
              </w:rPr>
              <w:t>A përmban mbështetja e kërkuar kosto të papërshtatshme?</w:t>
            </w:r>
            <w:r w:rsidRPr="00BA4624">
              <w:rPr>
                <w:rStyle w:val="FootnoteReference"/>
                <w:rFonts w:ascii="Times New Roman" w:eastAsia="Corbel" w:hAnsi="Times New Roman" w:cs="Times New Roman"/>
                <w:sz w:val="22"/>
              </w:rPr>
              <w:footnoteReference w:id="2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35E0004" w14:textId="77777777" w:rsidR="00DC67F7" w:rsidRPr="00BA4624" w:rsidRDefault="00DC67F7">
            <w:pPr>
              <w:jc w:val="center"/>
              <w:rPr>
                <w:rFonts w:ascii="Times New Roman" w:eastAsia="Corbel" w:hAnsi="Times New Roman" w:cs="Times New Roman"/>
                <w:sz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8336368" w14:textId="77777777" w:rsidR="00DC67F7" w:rsidRPr="00BA4624" w:rsidRDefault="00DC67F7">
            <w:pPr>
              <w:jc w:val="center"/>
              <w:rPr>
                <w:rFonts w:ascii="Times New Roman" w:eastAsia="Corbel" w:hAnsi="Times New Roman" w:cs="Times New Roman"/>
                <w:sz w:val="22"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16798857" w14:textId="77777777" w:rsidR="00DC67F7" w:rsidRPr="00BA4624" w:rsidRDefault="00DC67F7">
            <w:pPr>
              <w:jc w:val="both"/>
              <w:rPr>
                <w:rFonts w:ascii="Times New Roman" w:eastAsia="Corbel" w:hAnsi="Times New Roman" w:cs="Times New Roman"/>
                <w:sz w:val="22"/>
              </w:rPr>
            </w:pPr>
          </w:p>
        </w:tc>
      </w:tr>
      <w:tr w:rsidR="00DC67F7" w:rsidRPr="00BA4624" w14:paraId="148E06AC" w14:textId="77777777">
        <w:trPr>
          <w:trHeight w:val="480"/>
        </w:trPr>
        <w:tc>
          <w:tcPr>
            <w:tcW w:w="4249" w:type="dxa"/>
            <w:shd w:val="clear" w:color="auto" w:fill="auto"/>
            <w:vAlign w:val="center"/>
          </w:tcPr>
          <w:p w14:paraId="168C13DB" w14:textId="14324DCB" w:rsidR="00DC67F7" w:rsidRPr="00BA4624" w:rsidRDefault="00BA4624">
            <w:pPr>
              <w:pStyle w:val="P68B1DB1-ListParagraph10"/>
              <w:numPr>
                <w:ilvl w:val="0"/>
                <w:numId w:val="1"/>
              </w:numPr>
            </w:pPr>
            <w:r w:rsidRPr="00BA4624">
              <w:t>A ka një justifikim të mjaftueshëm për blerjen e pajisjeve të vogla (nëse ka)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6E26E96" w14:textId="77777777" w:rsidR="00DC67F7" w:rsidRPr="00BA4624" w:rsidRDefault="00DC67F7">
            <w:pPr>
              <w:jc w:val="center"/>
              <w:rPr>
                <w:rFonts w:ascii="Times New Roman" w:eastAsia="Corbel" w:hAnsi="Times New Roman" w:cs="Times New Roman"/>
                <w:sz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7B9228C" w14:textId="77777777" w:rsidR="00DC67F7" w:rsidRPr="00BA4624" w:rsidRDefault="00DC67F7">
            <w:pPr>
              <w:jc w:val="center"/>
              <w:rPr>
                <w:rFonts w:ascii="Times New Roman" w:eastAsia="Corbel" w:hAnsi="Times New Roman" w:cs="Times New Roman"/>
                <w:sz w:val="22"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646F1539" w14:textId="77777777" w:rsidR="00DC67F7" w:rsidRPr="00BA4624" w:rsidRDefault="00DC67F7">
            <w:pPr>
              <w:jc w:val="both"/>
              <w:rPr>
                <w:rFonts w:ascii="Times New Roman" w:eastAsia="Corbel" w:hAnsi="Times New Roman" w:cs="Times New Roman"/>
                <w:sz w:val="22"/>
              </w:rPr>
            </w:pPr>
          </w:p>
        </w:tc>
      </w:tr>
      <w:tr w:rsidR="00DC67F7" w:rsidRPr="00BA4624" w14:paraId="3C7321E2" w14:textId="77777777">
        <w:trPr>
          <w:trHeight w:val="480"/>
        </w:trPr>
        <w:tc>
          <w:tcPr>
            <w:tcW w:w="4249" w:type="dxa"/>
            <w:shd w:val="clear" w:color="auto" w:fill="auto"/>
            <w:vAlign w:val="center"/>
          </w:tcPr>
          <w:p w14:paraId="454F6C2B" w14:textId="28AB61E6" w:rsidR="00DC67F7" w:rsidRPr="00BA4624" w:rsidRDefault="00BA4624">
            <w:pPr>
              <w:pStyle w:val="P68B1DB1-ListParagraph10"/>
              <w:numPr>
                <w:ilvl w:val="0"/>
                <w:numId w:val="1"/>
              </w:numPr>
            </w:pPr>
            <w:r w:rsidRPr="00BA4624">
              <w:t>A ka një justifikim të mjaftueshëm për ekspertizën specifike tematike dhe/ose ekspertizën ligjore (nëse ka)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2F57C00" w14:textId="77777777" w:rsidR="00DC67F7" w:rsidRPr="00BA4624" w:rsidRDefault="00DC67F7">
            <w:pPr>
              <w:jc w:val="center"/>
              <w:rPr>
                <w:rFonts w:ascii="Times New Roman" w:eastAsia="Corbel" w:hAnsi="Times New Roman" w:cs="Times New Roman"/>
                <w:sz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EA2BF53" w14:textId="77777777" w:rsidR="00DC67F7" w:rsidRPr="00BA4624" w:rsidRDefault="00DC67F7">
            <w:pPr>
              <w:jc w:val="center"/>
              <w:rPr>
                <w:rFonts w:ascii="Times New Roman" w:eastAsia="Corbel" w:hAnsi="Times New Roman" w:cs="Times New Roman"/>
                <w:sz w:val="22"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7492BD3F" w14:textId="77777777" w:rsidR="00DC67F7" w:rsidRPr="00BA4624" w:rsidRDefault="00DC67F7">
            <w:pPr>
              <w:jc w:val="both"/>
              <w:rPr>
                <w:rFonts w:ascii="Times New Roman" w:eastAsia="Corbel" w:hAnsi="Times New Roman" w:cs="Times New Roman"/>
                <w:sz w:val="22"/>
              </w:rPr>
            </w:pPr>
          </w:p>
        </w:tc>
      </w:tr>
      <w:tr w:rsidR="00DC67F7" w:rsidRPr="00BA4624" w14:paraId="5989782A" w14:textId="77777777">
        <w:trPr>
          <w:trHeight w:val="480"/>
        </w:trPr>
        <w:tc>
          <w:tcPr>
            <w:tcW w:w="4249" w:type="dxa"/>
            <w:vMerge w:val="restart"/>
            <w:shd w:val="clear" w:color="auto" w:fill="F2F2F2" w:themeFill="background1" w:themeFillShade="F2"/>
            <w:vAlign w:val="center"/>
          </w:tcPr>
          <w:p w14:paraId="29EC877F" w14:textId="38871DDC" w:rsidR="00DC67F7" w:rsidRPr="00BA4624" w:rsidRDefault="00BA4624">
            <w:pPr>
              <w:pStyle w:val="P68B1DB1-Normal7"/>
              <w:jc w:val="center"/>
            </w:pPr>
            <w:r w:rsidRPr="00BA4624">
              <w:t>Konkluzioni i vlerësuesit për rekomandimin e aplikimit: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14:paraId="7216EB2D" w14:textId="77777777" w:rsidR="00DC67F7" w:rsidRPr="00BA4624" w:rsidRDefault="00BA4624">
            <w:pPr>
              <w:pStyle w:val="P68B1DB1-Normal12"/>
              <w:jc w:val="center"/>
            </w:pPr>
            <w:r w:rsidRPr="00BA4624">
              <w:t>PO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14:paraId="74490798" w14:textId="77777777" w:rsidR="00DC67F7" w:rsidRPr="00BA4624" w:rsidRDefault="00BA4624">
            <w:pPr>
              <w:pStyle w:val="P68B1DB1-Normal12"/>
              <w:jc w:val="center"/>
            </w:pPr>
            <w:r w:rsidRPr="00BA4624">
              <w:t>JO</w:t>
            </w:r>
          </w:p>
        </w:tc>
        <w:tc>
          <w:tcPr>
            <w:tcW w:w="4689" w:type="dxa"/>
            <w:shd w:val="clear" w:color="auto" w:fill="auto"/>
          </w:tcPr>
          <w:p w14:paraId="252CF5B8" w14:textId="438B3705" w:rsidR="00DC67F7" w:rsidRPr="00BA4624" w:rsidRDefault="00BA4624">
            <w:pPr>
              <w:pStyle w:val="P68B1DB1-Normal13"/>
            </w:pPr>
            <w:r w:rsidRPr="00BA4624">
              <w:t>Jepni shpjegime të detajuara dhe justifikime për rekomandimin ose jo rekomandim</w:t>
            </w:r>
            <w:r w:rsidR="00E46A01">
              <w:t>in</w:t>
            </w:r>
            <w:r w:rsidRPr="00BA4624">
              <w:t xml:space="preserve"> </w:t>
            </w:r>
            <w:r w:rsidR="00E46A01">
              <w:t>e</w:t>
            </w:r>
            <w:r w:rsidR="00E46A01" w:rsidRPr="00BA4624">
              <w:t xml:space="preserve"> </w:t>
            </w:r>
            <w:r w:rsidRPr="00BA4624">
              <w:t>veprimit.</w:t>
            </w:r>
          </w:p>
          <w:p w14:paraId="48DB6956" w14:textId="77777777" w:rsidR="00DC67F7" w:rsidRPr="00BA4624" w:rsidRDefault="00DC67F7">
            <w:pPr>
              <w:rPr>
                <w:rFonts w:ascii="Times New Roman" w:eastAsia="Corbel" w:hAnsi="Times New Roman" w:cs="Times New Roman"/>
                <w:sz w:val="22"/>
              </w:rPr>
            </w:pPr>
          </w:p>
          <w:p w14:paraId="2464EBC0" w14:textId="77777777" w:rsidR="00DC67F7" w:rsidRPr="00BA4624" w:rsidRDefault="00DC67F7">
            <w:pPr>
              <w:rPr>
                <w:rFonts w:ascii="Times New Roman" w:eastAsia="Corbel" w:hAnsi="Times New Roman" w:cs="Times New Roman"/>
                <w:sz w:val="22"/>
              </w:rPr>
            </w:pPr>
          </w:p>
          <w:p w14:paraId="4EB4E09E" w14:textId="77777777" w:rsidR="00DC67F7" w:rsidRPr="00BA4624" w:rsidRDefault="00DC67F7">
            <w:pPr>
              <w:rPr>
                <w:rFonts w:ascii="Times New Roman" w:eastAsia="Corbel" w:hAnsi="Times New Roman" w:cs="Times New Roman"/>
                <w:sz w:val="22"/>
              </w:rPr>
            </w:pPr>
          </w:p>
          <w:p w14:paraId="0C19EC43" w14:textId="77777777" w:rsidR="00DC67F7" w:rsidRPr="00BA4624" w:rsidRDefault="00DC67F7">
            <w:pPr>
              <w:rPr>
                <w:rFonts w:ascii="Times New Roman" w:eastAsia="Corbel" w:hAnsi="Times New Roman" w:cs="Times New Roman"/>
                <w:sz w:val="22"/>
              </w:rPr>
            </w:pPr>
          </w:p>
        </w:tc>
      </w:tr>
      <w:tr w:rsidR="00DC67F7" w:rsidRPr="00BA4624" w14:paraId="119D9585" w14:textId="77777777">
        <w:trPr>
          <w:trHeight w:val="480"/>
        </w:trPr>
        <w:tc>
          <w:tcPr>
            <w:tcW w:w="4249" w:type="dxa"/>
            <w:vMerge/>
            <w:shd w:val="clear" w:color="auto" w:fill="F2F2F2" w:themeFill="background1" w:themeFillShade="F2"/>
            <w:vAlign w:val="center"/>
          </w:tcPr>
          <w:p w14:paraId="09D3DB72" w14:textId="77777777" w:rsidR="00DC67F7" w:rsidRPr="00BA4624" w:rsidRDefault="00DC67F7">
            <w:pPr>
              <w:rPr>
                <w:rFonts w:ascii="Times New Roman" w:eastAsia="Corbel" w:hAnsi="Times New Roman" w:cs="Times New Roman"/>
                <w:b/>
                <w:sz w:val="22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1F966561" w14:textId="77777777" w:rsidR="00DC67F7" w:rsidRPr="00BA4624" w:rsidRDefault="00DC67F7">
            <w:pPr>
              <w:jc w:val="center"/>
              <w:rPr>
                <w:rFonts w:ascii="Times New Roman" w:eastAsia="Corbel" w:hAnsi="Times New Roman" w:cs="Times New Roman"/>
                <w:b/>
                <w:sz w:val="22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67BC0038" w14:textId="77777777" w:rsidR="00DC67F7" w:rsidRPr="00BA4624" w:rsidRDefault="00DC67F7">
            <w:pPr>
              <w:jc w:val="center"/>
              <w:rPr>
                <w:rFonts w:ascii="Times New Roman" w:eastAsia="Corbel" w:hAnsi="Times New Roman" w:cs="Times New Roman"/>
                <w:b/>
                <w:sz w:val="22"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5F063A42" w14:textId="6B90C0FE" w:rsidR="00DC67F7" w:rsidRPr="00BA4624" w:rsidRDefault="00BA4624">
            <w:pPr>
              <w:pStyle w:val="P68B1DB1-Normal8"/>
            </w:pPr>
            <w:r w:rsidRPr="00BA4624">
              <w:rPr>
                <w:i/>
                <w:color w:val="A6A6A6" w:themeColor="background1" w:themeShade="A6"/>
              </w:rPr>
              <w:t>Çështje për vëmendje (rekomandime për përmirësim të veprimit):</w:t>
            </w:r>
            <w:r w:rsidRPr="00BA4624">
              <w:t xml:space="preserve"> </w:t>
            </w:r>
          </w:p>
          <w:p w14:paraId="0CF5CE3F" w14:textId="77777777" w:rsidR="00DC67F7" w:rsidRPr="00BA4624" w:rsidRDefault="00DC67F7">
            <w:pPr>
              <w:rPr>
                <w:rFonts w:ascii="Times New Roman" w:eastAsia="Corbel" w:hAnsi="Times New Roman" w:cs="Times New Roman"/>
                <w:sz w:val="22"/>
              </w:rPr>
            </w:pPr>
          </w:p>
          <w:p w14:paraId="4CF5F950" w14:textId="77777777" w:rsidR="00DC67F7" w:rsidRPr="00BA4624" w:rsidRDefault="00DC67F7">
            <w:pPr>
              <w:rPr>
                <w:rFonts w:ascii="Times New Roman" w:eastAsia="Corbel" w:hAnsi="Times New Roman" w:cs="Times New Roman"/>
                <w:sz w:val="22"/>
              </w:rPr>
            </w:pPr>
          </w:p>
          <w:p w14:paraId="136A5545" w14:textId="77777777" w:rsidR="00DC67F7" w:rsidRPr="00BA4624" w:rsidRDefault="00DC67F7">
            <w:pPr>
              <w:rPr>
                <w:rFonts w:ascii="Times New Roman" w:eastAsia="Corbel" w:hAnsi="Times New Roman" w:cs="Times New Roman"/>
                <w:sz w:val="22"/>
              </w:rPr>
            </w:pPr>
          </w:p>
          <w:p w14:paraId="7155FE6C" w14:textId="77777777" w:rsidR="00DC67F7" w:rsidRPr="00BA4624" w:rsidRDefault="00DC67F7">
            <w:pPr>
              <w:rPr>
                <w:rFonts w:ascii="Times New Roman" w:eastAsia="Corbel" w:hAnsi="Times New Roman" w:cs="Times New Roman"/>
                <w:sz w:val="22"/>
              </w:rPr>
            </w:pPr>
          </w:p>
          <w:p w14:paraId="0B0E6495" w14:textId="77777777" w:rsidR="00DC67F7" w:rsidRPr="00BA4624" w:rsidRDefault="00DC67F7">
            <w:pPr>
              <w:rPr>
                <w:rFonts w:ascii="Times New Roman" w:eastAsia="Corbel" w:hAnsi="Times New Roman" w:cs="Times New Roman"/>
                <w:sz w:val="22"/>
              </w:rPr>
            </w:pPr>
          </w:p>
          <w:p w14:paraId="4235589C" w14:textId="77777777" w:rsidR="00DC67F7" w:rsidRPr="00BA4624" w:rsidRDefault="00DC67F7">
            <w:pPr>
              <w:rPr>
                <w:rFonts w:ascii="Times New Roman" w:eastAsia="Corbel" w:hAnsi="Times New Roman" w:cs="Times New Roman"/>
                <w:sz w:val="22"/>
              </w:rPr>
            </w:pPr>
          </w:p>
          <w:p w14:paraId="13952028" w14:textId="77777777" w:rsidR="00DC67F7" w:rsidRPr="00BA4624" w:rsidRDefault="00DC67F7">
            <w:pPr>
              <w:rPr>
                <w:rFonts w:ascii="Times New Roman" w:eastAsia="Corbel" w:hAnsi="Times New Roman" w:cs="Times New Roman"/>
                <w:sz w:val="22"/>
              </w:rPr>
            </w:pPr>
          </w:p>
          <w:p w14:paraId="5AFF5CF2" w14:textId="77777777" w:rsidR="00DC67F7" w:rsidRPr="00BA4624" w:rsidRDefault="00DC67F7">
            <w:pPr>
              <w:rPr>
                <w:rFonts w:ascii="Times New Roman" w:eastAsia="Corbel" w:hAnsi="Times New Roman" w:cs="Times New Roman"/>
                <w:sz w:val="22"/>
              </w:rPr>
            </w:pPr>
          </w:p>
        </w:tc>
      </w:tr>
    </w:tbl>
    <w:p w14:paraId="7E884CE4" w14:textId="2666D5C5" w:rsidR="00DC67F7" w:rsidRPr="00BA4624" w:rsidRDefault="00BA4624">
      <w:pPr>
        <w:pStyle w:val="P68B1DB1-Caption14"/>
      </w:pPr>
      <w:r w:rsidRPr="00BA4624">
        <w:t>*: ky rezultat shumëzohet me 2 për shkak të rëndësisë së tij</w:t>
      </w:r>
    </w:p>
    <w:p w14:paraId="25A28133" w14:textId="202D53B2" w:rsidR="00DC67F7" w:rsidRPr="00BA4624" w:rsidRDefault="00DC67F7">
      <w:pPr>
        <w:jc w:val="both"/>
        <w:rPr>
          <w:rFonts w:ascii="Times New Roman" w:hAnsi="Times New Roman" w:cs="Times New Roman"/>
          <w:sz w:val="22"/>
        </w:rPr>
      </w:pPr>
    </w:p>
    <w:p w14:paraId="05F095D4" w14:textId="79B0A866" w:rsidR="00DC67F7" w:rsidRPr="00BA4624" w:rsidRDefault="00DC67F7">
      <w:pPr>
        <w:rPr>
          <w:rFonts w:ascii="Times New Roman" w:hAnsi="Times New Roman" w:cs="Times New Roman"/>
          <w:sz w:val="22"/>
        </w:rPr>
      </w:pPr>
    </w:p>
    <w:p w14:paraId="09394EB7" w14:textId="768D671E" w:rsidR="00DC67F7" w:rsidRPr="00BA4624" w:rsidRDefault="00DC67F7">
      <w:pPr>
        <w:rPr>
          <w:rFonts w:ascii="Times New Roman" w:hAnsi="Times New Roman" w:cs="Times New Roman"/>
          <w:sz w:val="22"/>
        </w:rPr>
      </w:pPr>
    </w:p>
    <w:p w14:paraId="29B9E349" w14:textId="5B5124E2" w:rsidR="00DC67F7" w:rsidRPr="00BA4624" w:rsidRDefault="00DC67F7">
      <w:pPr>
        <w:rPr>
          <w:rFonts w:ascii="Times New Roman" w:hAnsi="Times New Roman" w:cs="Times New Roman"/>
          <w:sz w:val="22"/>
        </w:rPr>
      </w:pPr>
    </w:p>
    <w:p w14:paraId="5300E93D" w14:textId="65009BA7" w:rsidR="00DC67F7" w:rsidRPr="00BA4624" w:rsidRDefault="00DC67F7">
      <w:pPr>
        <w:rPr>
          <w:rFonts w:ascii="Times New Roman" w:hAnsi="Times New Roman" w:cs="Times New Roman"/>
          <w:sz w:val="22"/>
        </w:rPr>
      </w:pPr>
    </w:p>
    <w:p w14:paraId="63605558" w14:textId="01B6FE98" w:rsidR="00DC67F7" w:rsidRPr="00BA4624" w:rsidRDefault="00DC67F7">
      <w:pPr>
        <w:rPr>
          <w:rFonts w:ascii="Times New Roman" w:hAnsi="Times New Roman" w:cs="Times New Roman"/>
          <w:sz w:val="22"/>
        </w:rPr>
      </w:pPr>
    </w:p>
    <w:p w14:paraId="6451B6BA" w14:textId="2DDBEF8A" w:rsidR="00DC67F7" w:rsidRPr="00BA4624" w:rsidRDefault="00DC67F7">
      <w:pPr>
        <w:rPr>
          <w:rFonts w:ascii="Times New Roman" w:hAnsi="Times New Roman" w:cs="Times New Roman"/>
          <w:sz w:val="22"/>
        </w:rPr>
      </w:pPr>
    </w:p>
    <w:p w14:paraId="6981562D" w14:textId="21D3DC68" w:rsidR="00DC67F7" w:rsidRPr="00BA4624" w:rsidRDefault="00DC67F7">
      <w:pPr>
        <w:rPr>
          <w:rFonts w:ascii="Times New Roman" w:hAnsi="Times New Roman" w:cs="Times New Roman"/>
          <w:sz w:val="22"/>
        </w:rPr>
      </w:pPr>
    </w:p>
    <w:p w14:paraId="57BB5660" w14:textId="48ED7D7C" w:rsidR="00DC67F7" w:rsidRPr="00BA4624" w:rsidRDefault="00DC67F7">
      <w:pPr>
        <w:rPr>
          <w:rFonts w:ascii="Times New Roman" w:hAnsi="Times New Roman" w:cs="Times New Roman"/>
          <w:sz w:val="22"/>
        </w:rPr>
      </w:pPr>
    </w:p>
    <w:p w14:paraId="59F3EB5E" w14:textId="7D994F82" w:rsidR="00DC67F7" w:rsidRPr="00BA4624" w:rsidRDefault="00DC67F7">
      <w:pPr>
        <w:rPr>
          <w:rFonts w:ascii="Times New Roman" w:hAnsi="Times New Roman" w:cs="Times New Roman"/>
          <w:sz w:val="22"/>
        </w:rPr>
      </w:pPr>
    </w:p>
    <w:p w14:paraId="7D8C30AC" w14:textId="06343FD5" w:rsidR="00DC67F7" w:rsidRPr="00BA4624" w:rsidRDefault="00DC67F7">
      <w:pPr>
        <w:rPr>
          <w:rFonts w:ascii="Times New Roman" w:hAnsi="Times New Roman" w:cs="Times New Roman"/>
          <w:sz w:val="22"/>
        </w:rPr>
      </w:pPr>
    </w:p>
    <w:p w14:paraId="1D817FE9" w14:textId="0C14C399" w:rsidR="00DC67F7" w:rsidRPr="00BA4624" w:rsidRDefault="00DC67F7">
      <w:pPr>
        <w:rPr>
          <w:rFonts w:ascii="Times New Roman" w:hAnsi="Times New Roman" w:cs="Times New Roman"/>
          <w:sz w:val="22"/>
        </w:rPr>
      </w:pPr>
    </w:p>
    <w:p w14:paraId="13A06FAB" w14:textId="0CE8B79C" w:rsidR="00DC67F7" w:rsidRPr="00BA4624" w:rsidRDefault="00BA4624">
      <w:pPr>
        <w:pStyle w:val="P68B1DB1-Normal11"/>
        <w:tabs>
          <w:tab w:val="left" w:pos="1140"/>
        </w:tabs>
      </w:pPr>
      <w:r w:rsidRPr="00BA4624">
        <w:tab/>
      </w:r>
    </w:p>
    <w:sectPr w:rsidR="00DC67F7" w:rsidRPr="00BA4624">
      <w:footerReference w:type="default" r:id="rId9"/>
      <w:footerReference w:type="first" r:id="rId10"/>
      <w:pgSz w:w="11906" w:h="16838"/>
      <w:pgMar w:top="980" w:right="1440" w:bottom="1440" w:left="1440" w:header="540" w:footer="2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08B96" w14:textId="77777777" w:rsidR="009A0DF4" w:rsidRDefault="009A0DF4">
      <w:r>
        <w:separator/>
      </w:r>
    </w:p>
  </w:endnote>
  <w:endnote w:type="continuationSeparator" w:id="0">
    <w:p w14:paraId="1FCEAF09" w14:textId="77777777" w:rsidR="009A0DF4" w:rsidRDefault="009A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D078" w14:textId="0B495B19" w:rsidR="00DC67F7" w:rsidRDefault="00000000">
    <w:pPr>
      <w:pStyle w:val="P68B1DB1-Footer15"/>
      <w:jc w:val="right"/>
    </w:pPr>
    <w:r>
      <w:pict w14:anchorId="183876D9">
        <v:rect id="_x0000_i1025" style="width:0;height:1.5pt" o:hralign="center" o:hrstd="t" o:hr="t" fillcolor="#a0a0a0" stroked="f"/>
      </w:pict>
    </w:r>
  </w:p>
  <w:p w14:paraId="1DE84D95" w14:textId="56FF9648" w:rsidR="00DC67F7" w:rsidRDefault="00BA4624">
    <w:pPr>
      <w:pStyle w:val="P68B1DB1-Footer1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41E8B883" w14:textId="6137348F" w:rsidR="00DC67F7" w:rsidRDefault="00BA4624">
    <w:pPr>
      <w:pStyle w:val="P68B1DB1-Footer16"/>
    </w:pPr>
    <w:r>
      <w:rPr>
        <w:highlight w:val="white"/>
      </w:rPr>
      <w:t>IPA/2019/413-168/EUCRM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FEA7" w14:textId="0E64155A" w:rsidR="00DC67F7" w:rsidRDefault="00DC67F7"/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26"/>
    </w:tblGrid>
    <w:tr w:rsidR="00DC67F7" w14:paraId="7DD104C6" w14:textId="77777777">
      <w:tc>
        <w:tcPr>
          <w:tcW w:w="9026" w:type="dxa"/>
        </w:tcPr>
        <w:p w14:paraId="3093D884" w14:textId="5E2C3373" w:rsidR="00DC67F7" w:rsidRDefault="00BA4624">
          <w:r>
            <w:rPr>
              <w:noProof/>
            </w:rPr>
            <w:drawing>
              <wp:inline distT="0" distB="0" distL="0" distR="0" wp14:anchorId="7CD8B156" wp14:editId="3C6A8990">
                <wp:extent cx="5944235" cy="103060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4235" cy="10306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38F082A7" w14:textId="2850E640" w:rsidR="00DC67F7" w:rsidRDefault="00DC67F7">
          <w:pPr>
            <w:pStyle w:val="Footer"/>
            <w:jc w:val="center"/>
            <w:rPr>
              <w:b/>
              <w:i/>
              <w:color w:val="808080" w:themeColor="background1" w:themeShade="80"/>
              <w:sz w:val="20"/>
            </w:rPr>
          </w:pPr>
        </w:p>
      </w:tc>
    </w:tr>
  </w:tbl>
  <w:p w14:paraId="3E83945F" w14:textId="77777777" w:rsidR="00DC67F7" w:rsidRDefault="00DC67F7">
    <w:pPr>
      <w:pStyle w:val="Footer"/>
      <w:tabs>
        <w:tab w:val="clear" w:pos="4513"/>
        <w:tab w:val="clear" w:pos="9026"/>
        <w:tab w:val="left" w:pos="20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FAC44" w14:textId="77777777" w:rsidR="009A0DF4" w:rsidRDefault="009A0DF4">
      <w:r>
        <w:separator/>
      </w:r>
    </w:p>
  </w:footnote>
  <w:footnote w:type="continuationSeparator" w:id="0">
    <w:p w14:paraId="71A40BB4" w14:textId="77777777" w:rsidR="009A0DF4" w:rsidRDefault="009A0DF4">
      <w:r>
        <w:continuationSeparator/>
      </w:r>
    </w:p>
  </w:footnote>
  <w:footnote w:id="1">
    <w:p w14:paraId="778C4DFF" w14:textId="0C6D16C9" w:rsidR="00DC67F7" w:rsidRDefault="00BA4624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Style w:val="FootnoteCharacters"/>
        </w:rPr>
        <w:footnoteRef/>
      </w:r>
      <w:r>
        <w:rPr>
          <w:rFonts w:eastAsia="Corbel" w:cs="Calibri"/>
          <w:sz w:val="18"/>
        </w:rPr>
        <w:t xml:space="preserve"> </w:t>
      </w:r>
      <w:r>
        <w:rPr>
          <w:rFonts w:ascii="Times New Roman" w:eastAsia="Corbel" w:hAnsi="Times New Roman" w:cs="Times New Roman"/>
          <w:sz w:val="18"/>
        </w:rPr>
        <w:t xml:space="preserve">Objektivat e kësaj thirrje janë: (1) </w:t>
      </w:r>
      <w:r w:rsidR="00380266" w:rsidRPr="00380266">
        <w:rPr>
          <w:rFonts w:ascii="Times New Roman" w:eastAsia="Corbel" w:hAnsi="Times New Roman" w:cs="Times New Roman"/>
          <w:sz w:val="18"/>
        </w:rPr>
        <w:t xml:space="preserve">Të mundësojë </w:t>
      </w:r>
      <w:r>
        <w:rPr>
          <w:rFonts w:ascii="Times New Roman" w:eastAsia="Corbel" w:hAnsi="Times New Roman" w:cs="Times New Roman"/>
          <w:sz w:val="18"/>
        </w:rPr>
        <w:t xml:space="preserve">OSHC-të, të krijojnë dhe zbatojnë legjislacionin dhe politikat, si dhe të forcojnë rolin e avokues dhe mbikëqyrës; (2) </w:t>
      </w:r>
      <w:r w:rsidR="00380266" w:rsidRPr="00380266">
        <w:rPr>
          <w:rFonts w:ascii="Times New Roman" w:eastAsia="Corbel" w:hAnsi="Times New Roman" w:cs="Times New Roman"/>
          <w:sz w:val="18"/>
        </w:rPr>
        <w:t xml:space="preserve">Të përmirësojë </w:t>
      </w:r>
      <w:r>
        <w:rPr>
          <w:rFonts w:ascii="Times New Roman" w:eastAsia="Corbel" w:hAnsi="Times New Roman" w:cs="Times New Roman"/>
          <w:sz w:val="18"/>
        </w:rPr>
        <w:t>OSHC-</w:t>
      </w:r>
      <w:r w:rsidR="00380266">
        <w:rPr>
          <w:rFonts w:ascii="Times New Roman" w:eastAsia="Corbel" w:hAnsi="Times New Roman" w:cs="Times New Roman"/>
          <w:sz w:val="18"/>
        </w:rPr>
        <w:t>t</w:t>
      </w:r>
      <w:r w:rsidR="00380266" w:rsidRPr="00380266">
        <w:rPr>
          <w:rFonts w:ascii="Times New Roman" w:eastAsia="Corbel" w:hAnsi="Times New Roman" w:cs="Times New Roman"/>
          <w:sz w:val="18"/>
        </w:rPr>
        <w:t>ë</w:t>
      </w:r>
      <w:r>
        <w:rPr>
          <w:rFonts w:ascii="Times New Roman" w:eastAsia="Corbel" w:hAnsi="Times New Roman" w:cs="Times New Roman"/>
          <w:sz w:val="18"/>
        </w:rPr>
        <w:t xml:space="preserve"> për të rritur rrjetëzimin sektorial, dialogun dhe bashkëpunimin me institucionet publike (qendrore dhe lokale) dhe </w:t>
      </w:r>
      <w:r w:rsidR="00380266" w:rsidRPr="00380266">
        <w:rPr>
          <w:rFonts w:ascii="Times New Roman" w:eastAsia="Corbel" w:hAnsi="Times New Roman" w:cs="Times New Roman"/>
          <w:sz w:val="18"/>
        </w:rPr>
        <w:t>komunitetin e biznesit</w:t>
      </w:r>
      <w:r>
        <w:rPr>
          <w:rFonts w:ascii="Times New Roman" w:eastAsia="Corbel" w:hAnsi="Times New Roman" w:cs="Times New Roman"/>
          <w:sz w:val="18"/>
        </w:rPr>
        <w:t xml:space="preserve">; (3) Të mbështesë OSHC-të në promovimin dhe avancimin e demokracisë dhe të drejtave të njeriut përmes veprimeve të bazuara në të drejtat; (4) </w:t>
      </w:r>
      <w:r w:rsidR="00380266" w:rsidRPr="00380266">
        <w:rPr>
          <w:rFonts w:ascii="Times New Roman" w:eastAsia="Corbel" w:hAnsi="Times New Roman" w:cs="Times New Roman"/>
          <w:sz w:val="18"/>
        </w:rPr>
        <w:t xml:space="preserve">Të përmirësojë </w:t>
      </w:r>
      <w:r>
        <w:rPr>
          <w:rFonts w:ascii="Times New Roman" w:eastAsia="Corbel" w:hAnsi="Times New Roman" w:cs="Times New Roman"/>
          <w:sz w:val="18"/>
        </w:rPr>
        <w:t>dukshmëri</w:t>
      </w:r>
      <w:r w:rsidR="00380266">
        <w:rPr>
          <w:rFonts w:ascii="Times New Roman" w:eastAsia="Corbel" w:hAnsi="Times New Roman" w:cs="Times New Roman"/>
          <w:sz w:val="18"/>
        </w:rPr>
        <w:t>n</w:t>
      </w:r>
      <w:r>
        <w:rPr>
          <w:rFonts w:ascii="Times New Roman" w:eastAsia="Corbel" w:hAnsi="Times New Roman" w:cs="Times New Roman"/>
          <w:sz w:val="18"/>
        </w:rPr>
        <w:t xml:space="preserve">ë </w:t>
      </w:r>
      <w:r w:rsidR="00380266">
        <w:rPr>
          <w:rFonts w:ascii="Times New Roman" w:eastAsia="Corbel" w:hAnsi="Times New Roman" w:cs="Times New Roman"/>
          <w:sz w:val="18"/>
        </w:rPr>
        <w:t>e</w:t>
      </w:r>
      <w:r>
        <w:rPr>
          <w:rFonts w:ascii="Times New Roman" w:eastAsia="Corbel" w:hAnsi="Times New Roman" w:cs="Times New Roman"/>
          <w:sz w:val="18"/>
        </w:rPr>
        <w:t xml:space="preserve"> punës së OSHC-ve dhe forcimi</w:t>
      </w:r>
      <w:r w:rsidR="00380266">
        <w:rPr>
          <w:rFonts w:ascii="Times New Roman" w:eastAsia="Corbel" w:hAnsi="Times New Roman" w:cs="Times New Roman"/>
          <w:sz w:val="18"/>
        </w:rPr>
        <w:t>n</w:t>
      </w:r>
      <w:r>
        <w:rPr>
          <w:rFonts w:ascii="Times New Roman" w:eastAsia="Corbel" w:hAnsi="Times New Roman" w:cs="Times New Roman"/>
          <w:sz w:val="18"/>
        </w:rPr>
        <w:t xml:space="preserve"> </w:t>
      </w:r>
      <w:r w:rsidR="00380266">
        <w:rPr>
          <w:rFonts w:ascii="Times New Roman" w:eastAsia="Corbel" w:hAnsi="Times New Roman" w:cs="Times New Roman"/>
          <w:sz w:val="18"/>
        </w:rPr>
        <w:t>e</w:t>
      </w:r>
      <w:r>
        <w:rPr>
          <w:rFonts w:ascii="Times New Roman" w:eastAsia="Corbel" w:hAnsi="Times New Roman" w:cs="Times New Roman"/>
          <w:sz w:val="18"/>
        </w:rPr>
        <w:t xml:space="preserve"> komunikimit të tyre me </w:t>
      </w:r>
      <w:r w:rsidR="00380266" w:rsidRPr="00380266">
        <w:rPr>
          <w:rFonts w:ascii="Times New Roman" w:eastAsia="Corbel" w:hAnsi="Times New Roman" w:cs="Times New Roman"/>
          <w:sz w:val="18"/>
        </w:rPr>
        <w:t xml:space="preserve">anëtarësi të tyre </w:t>
      </w:r>
      <w:r>
        <w:rPr>
          <w:rFonts w:ascii="Times New Roman" w:eastAsia="Corbel" w:hAnsi="Times New Roman" w:cs="Times New Roman"/>
          <w:sz w:val="18"/>
        </w:rPr>
        <w:t xml:space="preserve">dhe palët e interesuara sektoriale; (5) </w:t>
      </w:r>
      <w:r w:rsidR="00380266" w:rsidRPr="00380266">
        <w:rPr>
          <w:rFonts w:ascii="Times New Roman" w:eastAsia="Corbel" w:hAnsi="Times New Roman" w:cs="Times New Roman"/>
          <w:sz w:val="18"/>
        </w:rPr>
        <w:t xml:space="preserve">Të inkurajojë </w:t>
      </w:r>
      <w:r>
        <w:rPr>
          <w:rFonts w:ascii="Times New Roman" w:eastAsia="Corbel" w:hAnsi="Times New Roman" w:cs="Times New Roman"/>
          <w:sz w:val="18"/>
        </w:rPr>
        <w:t>rrjetëzimi</w:t>
      </w:r>
      <w:r w:rsidR="00380266">
        <w:rPr>
          <w:rFonts w:ascii="Times New Roman" w:eastAsia="Corbel" w:hAnsi="Times New Roman" w:cs="Times New Roman"/>
          <w:sz w:val="18"/>
        </w:rPr>
        <w:t>n</w:t>
      </w:r>
      <w:r>
        <w:rPr>
          <w:rFonts w:ascii="Times New Roman" w:eastAsia="Corbel" w:hAnsi="Times New Roman" w:cs="Times New Roman"/>
          <w:sz w:val="18"/>
        </w:rPr>
        <w:t xml:space="preserve"> dhe shkëmbimi</w:t>
      </w:r>
      <w:r w:rsidR="00380266">
        <w:rPr>
          <w:rFonts w:ascii="Times New Roman" w:eastAsia="Corbel" w:hAnsi="Times New Roman" w:cs="Times New Roman"/>
          <w:sz w:val="18"/>
        </w:rPr>
        <w:t>n</w:t>
      </w:r>
      <w:r>
        <w:rPr>
          <w:rFonts w:ascii="Times New Roman" w:eastAsia="Corbel" w:hAnsi="Times New Roman" w:cs="Times New Roman"/>
          <w:sz w:val="18"/>
        </w:rPr>
        <w:t xml:space="preserve"> </w:t>
      </w:r>
      <w:r w:rsidR="00380266">
        <w:rPr>
          <w:rFonts w:ascii="Times New Roman" w:eastAsia="Corbel" w:hAnsi="Times New Roman" w:cs="Times New Roman"/>
          <w:sz w:val="18"/>
        </w:rPr>
        <w:t>e</w:t>
      </w:r>
      <w:r>
        <w:rPr>
          <w:rFonts w:ascii="Times New Roman" w:eastAsia="Corbel" w:hAnsi="Times New Roman" w:cs="Times New Roman"/>
          <w:sz w:val="18"/>
        </w:rPr>
        <w:t xml:space="preserve"> praktikave të mira ndërmjet OSHC-ve, në vend dhe me OSHC-të me bazë IPA/BE (krijimi i nismave dhe platformave qytetare dhe/ose pjesëmarrja në organizatat ombrellë evropiane për bashkëpunim strukturor).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Corbel" w:hAnsi="Times New Roman" w:cs="Times New Roman"/>
          <w:sz w:val="18"/>
        </w:rPr>
        <w:t xml:space="preserve"> </w:t>
      </w:r>
    </w:p>
  </w:footnote>
  <w:footnote w:id="2">
    <w:p w14:paraId="14B6B495" w14:textId="194F33EF" w:rsidR="00DC67F7" w:rsidRDefault="00BA4624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  <w:color w:val="3B3838" w:themeColor="background2" w:themeShade="40"/>
        </w:rPr>
        <w:footnoteRef/>
      </w:r>
      <w:r>
        <w:rPr>
          <w:rFonts w:ascii="Times New Roman" w:hAnsi="Times New Roman" w:cs="Times New Roman"/>
          <w:color w:val="3B3838" w:themeColor="background2" w:themeShade="40"/>
          <w:sz w:val="18"/>
        </w:rPr>
        <w:t xml:space="preserve">Ju lutemi shihni Udhëzimet për Aplikantët për listën e plotë të shpenzimeve të pa pranueshme. 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C48"/>
    <w:multiLevelType w:val="multilevel"/>
    <w:tmpl w:val="5ABEBD26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585C31"/>
    <w:multiLevelType w:val="multilevel"/>
    <w:tmpl w:val="38E0308E"/>
    <w:lvl w:ilvl="0">
      <w:start w:val="1"/>
      <w:numFmt w:val="decimal"/>
      <w:lvlText w:val="%1."/>
      <w:lvlJc w:val="left"/>
      <w:pPr>
        <w:ind w:left="360" w:hanging="360"/>
      </w:pPr>
      <w:rPr>
        <w:sz w:val="22"/>
        <w:lang w:val="en-U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BC24C2"/>
    <w:multiLevelType w:val="multilevel"/>
    <w:tmpl w:val="B4AE2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81082523">
    <w:abstractNumId w:val="1"/>
  </w:num>
  <w:num w:numId="2" w16cid:durableId="1577125329">
    <w:abstractNumId w:val="0"/>
  </w:num>
  <w:num w:numId="3" w16cid:durableId="1992295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0D2"/>
    <w:rsid w:val="00011213"/>
    <w:rsid w:val="00011B96"/>
    <w:rsid w:val="00044E3E"/>
    <w:rsid w:val="00046309"/>
    <w:rsid w:val="00054A6E"/>
    <w:rsid w:val="00063D7F"/>
    <w:rsid w:val="00075F1C"/>
    <w:rsid w:val="0008207E"/>
    <w:rsid w:val="00095739"/>
    <w:rsid w:val="000960AB"/>
    <w:rsid w:val="000B0189"/>
    <w:rsid w:val="000B6181"/>
    <w:rsid w:val="000C5E93"/>
    <w:rsid w:val="000D2A08"/>
    <w:rsid w:val="000E26ED"/>
    <w:rsid w:val="000E276B"/>
    <w:rsid w:val="000E384E"/>
    <w:rsid w:val="001059DF"/>
    <w:rsid w:val="00115586"/>
    <w:rsid w:val="00122EA2"/>
    <w:rsid w:val="00124AD9"/>
    <w:rsid w:val="0014705F"/>
    <w:rsid w:val="00147A4B"/>
    <w:rsid w:val="0015203D"/>
    <w:rsid w:val="00152A66"/>
    <w:rsid w:val="00185A60"/>
    <w:rsid w:val="0019114D"/>
    <w:rsid w:val="001B1B7B"/>
    <w:rsid w:val="001B5278"/>
    <w:rsid w:val="001C2032"/>
    <w:rsid w:val="001E312B"/>
    <w:rsid w:val="001E6834"/>
    <w:rsid w:val="001F1B8B"/>
    <w:rsid w:val="001F230B"/>
    <w:rsid w:val="0020467A"/>
    <w:rsid w:val="00212DD9"/>
    <w:rsid w:val="0021687A"/>
    <w:rsid w:val="002263DA"/>
    <w:rsid w:val="002411FE"/>
    <w:rsid w:val="002449A2"/>
    <w:rsid w:val="0024506D"/>
    <w:rsid w:val="002642E8"/>
    <w:rsid w:val="0026505E"/>
    <w:rsid w:val="00285C2E"/>
    <w:rsid w:val="00296BF8"/>
    <w:rsid w:val="002B7B31"/>
    <w:rsid w:val="002C1D73"/>
    <w:rsid w:val="002C3FB7"/>
    <w:rsid w:val="002C486F"/>
    <w:rsid w:val="002E29F1"/>
    <w:rsid w:val="002E764E"/>
    <w:rsid w:val="002F38C5"/>
    <w:rsid w:val="003044A3"/>
    <w:rsid w:val="003044B1"/>
    <w:rsid w:val="00311273"/>
    <w:rsid w:val="003650A0"/>
    <w:rsid w:val="003650C9"/>
    <w:rsid w:val="00376388"/>
    <w:rsid w:val="00380266"/>
    <w:rsid w:val="0038762D"/>
    <w:rsid w:val="003A1EAF"/>
    <w:rsid w:val="003C6468"/>
    <w:rsid w:val="003D197A"/>
    <w:rsid w:val="003E6F43"/>
    <w:rsid w:val="004035C7"/>
    <w:rsid w:val="00410997"/>
    <w:rsid w:val="00414C65"/>
    <w:rsid w:val="00414D18"/>
    <w:rsid w:val="004266A1"/>
    <w:rsid w:val="00456AB6"/>
    <w:rsid w:val="004741FD"/>
    <w:rsid w:val="00491A2B"/>
    <w:rsid w:val="004C2C00"/>
    <w:rsid w:val="004C50E4"/>
    <w:rsid w:val="004D1E00"/>
    <w:rsid w:val="004E2048"/>
    <w:rsid w:val="004F185A"/>
    <w:rsid w:val="004F2072"/>
    <w:rsid w:val="004F3FDD"/>
    <w:rsid w:val="00531D8C"/>
    <w:rsid w:val="00545CB4"/>
    <w:rsid w:val="0055437B"/>
    <w:rsid w:val="00555712"/>
    <w:rsid w:val="00556339"/>
    <w:rsid w:val="005607B6"/>
    <w:rsid w:val="00562D88"/>
    <w:rsid w:val="00564D6E"/>
    <w:rsid w:val="00580DC0"/>
    <w:rsid w:val="005A5B63"/>
    <w:rsid w:val="005C0E58"/>
    <w:rsid w:val="005C5EC1"/>
    <w:rsid w:val="005D3704"/>
    <w:rsid w:val="005F22CD"/>
    <w:rsid w:val="005F3A55"/>
    <w:rsid w:val="005F489E"/>
    <w:rsid w:val="0060084B"/>
    <w:rsid w:val="006077AD"/>
    <w:rsid w:val="00625ADF"/>
    <w:rsid w:val="00671C14"/>
    <w:rsid w:val="006727AF"/>
    <w:rsid w:val="00677C9C"/>
    <w:rsid w:val="006828EF"/>
    <w:rsid w:val="006848CB"/>
    <w:rsid w:val="00686576"/>
    <w:rsid w:val="006A16A2"/>
    <w:rsid w:val="006B7C17"/>
    <w:rsid w:val="006C178C"/>
    <w:rsid w:val="006D0EC1"/>
    <w:rsid w:val="0070221B"/>
    <w:rsid w:val="00710F1B"/>
    <w:rsid w:val="00730E86"/>
    <w:rsid w:val="00732BEC"/>
    <w:rsid w:val="00734BEB"/>
    <w:rsid w:val="00736538"/>
    <w:rsid w:val="00740952"/>
    <w:rsid w:val="00746BA7"/>
    <w:rsid w:val="007515C3"/>
    <w:rsid w:val="00767099"/>
    <w:rsid w:val="00790614"/>
    <w:rsid w:val="007A2ACE"/>
    <w:rsid w:val="007A4F19"/>
    <w:rsid w:val="007B38D2"/>
    <w:rsid w:val="007B6566"/>
    <w:rsid w:val="007B65E2"/>
    <w:rsid w:val="007B7B7F"/>
    <w:rsid w:val="007C0CB9"/>
    <w:rsid w:val="007C7311"/>
    <w:rsid w:val="007D0777"/>
    <w:rsid w:val="007D69F7"/>
    <w:rsid w:val="007F303E"/>
    <w:rsid w:val="007F4503"/>
    <w:rsid w:val="00813879"/>
    <w:rsid w:val="008260E6"/>
    <w:rsid w:val="00831970"/>
    <w:rsid w:val="00887746"/>
    <w:rsid w:val="00887A2F"/>
    <w:rsid w:val="008944F3"/>
    <w:rsid w:val="00896B0F"/>
    <w:rsid w:val="008B0F98"/>
    <w:rsid w:val="008C0744"/>
    <w:rsid w:val="008C1021"/>
    <w:rsid w:val="008C74A6"/>
    <w:rsid w:val="008D202E"/>
    <w:rsid w:val="008E46E2"/>
    <w:rsid w:val="008F181B"/>
    <w:rsid w:val="00906966"/>
    <w:rsid w:val="00907F16"/>
    <w:rsid w:val="009110C2"/>
    <w:rsid w:val="00930F97"/>
    <w:rsid w:val="00942891"/>
    <w:rsid w:val="00950B19"/>
    <w:rsid w:val="0097069F"/>
    <w:rsid w:val="00970B47"/>
    <w:rsid w:val="0098265C"/>
    <w:rsid w:val="0099765D"/>
    <w:rsid w:val="009A04C9"/>
    <w:rsid w:val="009A0DF4"/>
    <w:rsid w:val="009B70D2"/>
    <w:rsid w:val="009C4E81"/>
    <w:rsid w:val="009D1C8C"/>
    <w:rsid w:val="009E071E"/>
    <w:rsid w:val="00A30364"/>
    <w:rsid w:val="00A60E80"/>
    <w:rsid w:val="00A63777"/>
    <w:rsid w:val="00A657E2"/>
    <w:rsid w:val="00A77AA2"/>
    <w:rsid w:val="00AA29F2"/>
    <w:rsid w:val="00AB1E93"/>
    <w:rsid w:val="00AB411E"/>
    <w:rsid w:val="00AC1537"/>
    <w:rsid w:val="00AE781E"/>
    <w:rsid w:val="00AF4541"/>
    <w:rsid w:val="00B03FFA"/>
    <w:rsid w:val="00B14147"/>
    <w:rsid w:val="00B15DAF"/>
    <w:rsid w:val="00B21C01"/>
    <w:rsid w:val="00B32496"/>
    <w:rsid w:val="00B34936"/>
    <w:rsid w:val="00B47C14"/>
    <w:rsid w:val="00B64F58"/>
    <w:rsid w:val="00B9119B"/>
    <w:rsid w:val="00BA4624"/>
    <w:rsid w:val="00BB3531"/>
    <w:rsid w:val="00BC320F"/>
    <w:rsid w:val="00BC570B"/>
    <w:rsid w:val="00BD3B58"/>
    <w:rsid w:val="00C012CA"/>
    <w:rsid w:val="00C2736C"/>
    <w:rsid w:val="00C463F6"/>
    <w:rsid w:val="00C475E9"/>
    <w:rsid w:val="00C62036"/>
    <w:rsid w:val="00C62F18"/>
    <w:rsid w:val="00C659B1"/>
    <w:rsid w:val="00C81D39"/>
    <w:rsid w:val="00C84D49"/>
    <w:rsid w:val="00C97FFD"/>
    <w:rsid w:val="00CA4BEF"/>
    <w:rsid w:val="00CB1986"/>
    <w:rsid w:val="00CB3B3D"/>
    <w:rsid w:val="00CD241D"/>
    <w:rsid w:val="00CD74BD"/>
    <w:rsid w:val="00CD7785"/>
    <w:rsid w:val="00CE35F7"/>
    <w:rsid w:val="00D369BF"/>
    <w:rsid w:val="00D74478"/>
    <w:rsid w:val="00D80DE6"/>
    <w:rsid w:val="00D86D3F"/>
    <w:rsid w:val="00D94FB1"/>
    <w:rsid w:val="00DA44FB"/>
    <w:rsid w:val="00DA6603"/>
    <w:rsid w:val="00DB1179"/>
    <w:rsid w:val="00DC67F7"/>
    <w:rsid w:val="00DD1EB2"/>
    <w:rsid w:val="00DE58E2"/>
    <w:rsid w:val="00DF3EC5"/>
    <w:rsid w:val="00DF5690"/>
    <w:rsid w:val="00E0198F"/>
    <w:rsid w:val="00E03706"/>
    <w:rsid w:val="00E1162C"/>
    <w:rsid w:val="00E469F8"/>
    <w:rsid w:val="00E46A01"/>
    <w:rsid w:val="00E51DB5"/>
    <w:rsid w:val="00E65525"/>
    <w:rsid w:val="00E8438E"/>
    <w:rsid w:val="00E863F5"/>
    <w:rsid w:val="00EB0A61"/>
    <w:rsid w:val="00EB1B91"/>
    <w:rsid w:val="00EB7D73"/>
    <w:rsid w:val="00F11617"/>
    <w:rsid w:val="00F23737"/>
    <w:rsid w:val="00F257CC"/>
    <w:rsid w:val="00F27224"/>
    <w:rsid w:val="00F4430F"/>
    <w:rsid w:val="00F71B3B"/>
    <w:rsid w:val="00F763AE"/>
    <w:rsid w:val="00F76964"/>
    <w:rsid w:val="00FC6E46"/>
    <w:rsid w:val="00FD2AA5"/>
    <w:rsid w:val="00FE11C2"/>
    <w:rsid w:val="00FE30A8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82AC0"/>
  <w15:docId w15:val="{68059AC2-D65F-4430-A7C6-6D18528C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q-AL" w:eastAsia="sq-A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CB5"/>
    <w:rPr>
      <w:rFonts w:ascii="Calibri" w:eastAsiaTheme="minorEastAsia" w:hAnsi="Calibri"/>
      <w:sz w:val="24"/>
    </w:rPr>
  </w:style>
  <w:style w:type="paragraph" w:styleId="Heading1">
    <w:name w:val="heading 1"/>
    <w:basedOn w:val="Normal"/>
    <w:link w:val="Heading1Char"/>
    <w:uiPriority w:val="1"/>
    <w:qFormat/>
    <w:rsid w:val="00C74ABD"/>
    <w:pPr>
      <w:widowControl w:val="0"/>
      <w:spacing w:before="51"/>
      <w:ind w:left="1902" w:hanging="426"/>
      <w:outlineLvl w:val="0"/>
    </w:pPr>
    <w:rPr>
      <w:rFonts w:ascii="Myriad Pro Light" w:eastAsia="Myriad Pro Light" w:hAnsi="Myriad Pro Light" w:cs="Times New Roman"/>
      <w:sz w:val="28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C74ABD"/>
    <w:pPr>
      <w:widowControl w:val="0"/>
      <w:ind w:left="395"/>
      <w:outlineLvl w:val="1"/>
    </w:pPr>
    <w:rPr>
      <w:rFonts w:ascii="Myriad Pro" w:eastAsia="Myriad Pro" w:hAnsi="Myriad Pro" w:cs="Times New Roman"/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C74ABD"/>
    <w:rPr>
      <w:rFonts w:ascii="Myriad Pro Light" w:eastAsia="Myriad Pro Light" w:hAnsi="Myriad Pro Light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qFormat/>
    <w:rsid w:val="00C74ABD"/>
    <w:rPr>
      <w:rFonts w:ascii="Myriad Pro" w:eastAsia="Myriad Pro" w:hAnsi="Myriad Pro" w:cs="Times New Roman"/>
      <w:b/>
      <w:sz w:val="19"/>
    </w:rPr>
  </w:style>
  <w:style w:type="character" w:customStyle="1" w:styleId="InternetLink">
    <w:name w:val="Internet Link"/>
    <w:basedOn w:val="DefaultParagraphFont"/>
    <w:uiPriority w:val="99"/>
    <w:unhideWhenUsed/>
    <w:rsid w:val="00C74ABD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74ABD"/>
    <w:rPr>
      <w:rFonts w:ascii="Times New Roman" w:hAnsi="Times New Roman" w:cs="Times New Roman"/>
      <w:b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C74ABD"/>
    <w:rPr>
      <w:rFonts w:eastAsiaTheme="minorEastAsia"/>
      <w:sz w:val="24"/>
    </w:rPr>
  </w:style>
  <w:style w:type="character" w:customStyle="1" w:styleId="FootnoteCharacters">
    <w:name w:val="Footnote Characters"/>
    <w:basedOn w:val="DefaultParagraphFont"/>
    <w:uiPriority w:val="99"/>
    <w:unhideWhenUsed/>
    <w:qFormat/>
    <w:rsid w:val="00C74ABD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DefaultParagraphFont"/>
    <w:qFormat/>
    <w:rsid w:val="00C74ABD"/>
  </w:style>
  <w:style w:type="character" w:customStyle="1" w:styleId="HeaderChar">
    <w:name w:val="Header Char"/>
    <w:basedOn w:val="DefaultParagraphFont"/>
    <w:link w:val="Header"/>
    <w:uiPriority w:val="99"/>
    <w:qFormat/>
    <w:rsid w:val="00C15AD6"/>
    <w:rPr>
      <w:rFonts w:eastAsiaTheme="minorEastAsia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15AD6"/>
    <w:rPr>
      <w:rFonts w:eastAsiaTheme="minorEastAs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15AD6"/>
    <w:rPr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15AD6"/>
    <w:rPr>
      <w:rFonts w:eastAsiaTheme="minorEastAsia"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15AD6"/>
    <w:rPr>
      <w:rFonts w:eastAsiaTheme="minorEastAsia"/>
      <w:b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856D02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40A1A"/>
    <w:rPr>
      <w:rFonts w:ascii="Segoe UI" w:eastAsiaTheme="minorEastAsia" w:hAnsi="Segoe UI" w:cs="Segoe UI"/>
      <w:sz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F10AF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sid w:val="00E95FD0"/>
    <w:rPr>
      <w:color w:val="605E5C"/>
      <w:shd w:val="clear" w:color="auto" w:fill="E1DFDD"/>
    </w:rPr>
  </w:style>
  <w:style w:type="character" w:customStyle="1" w:styleId="ListLabel1">
    <w:name w:val="ListLabel 1"/>
    <w:qFormat/>
    <w:rPr>
      <w:color w:val="FF3300"/>
      <w:sz w:val="3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FF3300"/>
      <w:sz w:val="3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rFonts w:cs="Times New Roman"/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color w:val="FF3300"/>
      <w:sz w:val="3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b w:val="0"/>
      <w:i w:val="0"/>
      <w:color w:val="0070C0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sz w:val="22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Lohit Devanagari"/>
      <w:i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C74ABD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C74ABD"/>
    <w:pPr>
      <w:spacing w:before="360" w:after="360"/>
    </w:pPr>
    <w:rPr>
      <w:b/>
      <w:caps/>
      <w:sz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74ABD"/>
    <w:rPr>
      <w:b/>
      <w:smallCaps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74ABD"/>
  </w:style>
  <w:style w:type="paragraph" w:styleId="ListParagraph">
    <w:name w:val="List Paragraph"/>
    <w:basedOn w:val="Normal"/>
    <w:uiPriority w:val="34"/>
    <w:qFormat/>
    <w:rsid w:val="00C74AB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4ABD"/>
    <w:pPr>
      <w:keepNext/>
      <w:keepLines/>
      <w:widowControl/>
      <w:spacing w:before="480" w:line="276" w:lineRule="auto"/>
      <w:ind w:left="0" w:firstLine="0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customStyle="1" w:styleId="Default">
    <w:name w:val="Default"/>
    <w:uiPriority w:val="99"/>
    <w:qFormat/>
    <w:rsid w:val="00C74ABD"/>
    <w:pPr>
      <w:widowControl w:val="0"/>
    </w:pPr>
    <w:rPr>
      <w:rFonts w:ascii="Times New Roman" w:eastAsiaTheme="minorEastAsia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C15AD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C15AD6"/>
    <w:pPr>
      <w:tabs>
        <w:tab w:val="center" w:pos="4513"/>
        <w:tab w:val="right" w:pos="9026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15AD6"/>
    <w:rPr>
      <w:sz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15AD6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40A1A"/>
    <w:rPr>
      <w:rFonts w:ascii="Segoe UI" w:hAnsi="Segoe UI" w:cs="Segoe UI"/>
      <w:sz w:val="18"/>
    </w:rPr>
  </w:style>
  <w:style w:type="table" w:styleId="TableGrid">
    <w:name w:val="Table Grid"/>
    <w:basedOn w:val="TableNormal"/>
    <w:uiPriority w:val="59"/>
    <w:rsid w:val="00C74ABD"/>
    <w:rPr>
      <w:rFonts w:eastAsiaTheme="minorEastAsia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C74ABD"/>
    <w:rPr>
      <w:sz w:val="24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Grid1">
    <w:name w:val="Table Grid1"/>
    <w:basedOn w:val="TableNormal"/>
    <w:uiPriority w:val="59"/>
    <w:rsid w:val="0040219B"/>
    <w:rPr>
      <w:rFonts w:eastAsiaTheme="minorEastAsia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5F397F"/>
    <w:rPr>
      <w:rFonts w:eastAsiaTheme="minorEastAsia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1E93"/>
    <w:rPr>
      <w:rFonts w:ascii="Calibri" w:eastAsiaTheme="minorEastAsia" w:hAnsi="Calibri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D241D"/>
    <w:rPr>
      <w:vertAlign w:val="superscript"/>
    </w:rPr>
  </w:style>
  <w:style w:type="paragraph" w:customStyle="1" w:styleId="P68B1DB1-Normal1">
    <w:name w:val="P68B1DB1-Normal1"/>
    <w:basedOn w:val="Normal"/>
    <w:rPr>
      <w:rFonts w:ascii="Arial" w:hAnsi="Arial" w:cs="Arial"/>
    </w:rPr>
  </w:style>
  <w:style w:type="paragraph" w:customStyle="1" w:styleId="P68B1DB1-Normal2">
    <w:name w:val="P68B1DB1-Normal2"/>
    <w:basedOn w:val="Normal"/>
    <w:rPr>
      <w:rFonts w:ascii="Times New Roman" w:hAnsi="Times New Roman" w:cs="Times New Roman"/>
      <w:b/>
      <w:i/>
      <w:color w:val="1F4E79" w:themeColor="accent5" w:themeShade="80"/>
      <w:sz w:val="52"/>
      <w:shd w:val="clear" w:color="auto" w:fill="FFFFFF"/>
    </w:rPr>
  </w:style>
  <w:style w:type="paragraph" w:customStyle="1" w:styleId="P68B1DB1-Normal3">
    <w:name w:val="P68B1DB1-Normal3"/>
    <w:basedOn w:val="Normal"/>
    <w:rPr>
      <w:rFonts w:ascii="Times New Roman" w:hAnsi="Times New Roman" w:cs="Times New Roman"/>
      <w:i/>
      <w:color w:val="1F4E79" w:themeColor="accent5" w:themeShade="80"/>
      <w:sz w:val="36"/>
      <w:shd w:val="clear" w:color="auto" w:fill="FFFFFF"/>
    </w:rPr>
  </w:style>
  <w:style w:type="paragraph" w:customStyle="1" w:styleId="P68B1DB1-Normal4">
    <w:name w:val="P68B1DB1-Normal4"/>
    <w:basedOn w:val="Normal"/>
    <w:rPr>
      <w:rFonts w:ascii="Times New Roman" w:hAnsi="Times New Roman" w:cs="Times New Roman"/>
      <w:b/>
      <w:i/>
      <w:caps/>
      <w:color w:val="1F4E79" w:themeColor="accent5" w:themeShade="80"/>
      <w:sz w:val="44"/>
      <w:shd w:val="clear" w:color="auto" w:fill="FFFFFF"/>
    </w:rPr>
  </w:style>
  <w:style w:type="paragraph" w:customStyle="1" w:styleId="P68B1DB1-Normal5">
    <w:name w:val="P68B1DB1-Normal5"/>
    <w:basedOn w:val="Normal"/>
    <w:rPr>
      <w:rFonts w:ascii="Times New Roman" w:hAnsi="Times New Roman" w:cs="Times New Roman"/>
      <w:b/>
      <w:i/>
      <w:color w:val="1F4E79" w:themeColor="accent5" w:themeShade="80"/>
      <w:highlight w:val="white"/>
    </w:rPr>
  </w:style>
  <w:style w:type="paragraph" w:customStyle="1" w:styleId="P68B1DB1-Normal6">
    <w:name w:val="P68B1DB1-Normal6"/>
    <w:basedOn w:val="Normal"/>
    <w:rPr>
      <w:rFonts w:ascii="Times New Roman" w:hAnsi="Times New Roman" w:cs="Times New Roman"/>
      <w:b/>
      <w:i/>
      <w:color w:val="C45911" w:themeColor="accent2" w:themeShade="BF"/>
      <w:highlight w:val="white"/>
    </w:rPr>
  </w:style>
  <w:style w:type="paragraph" w:customStyle="1" w:styleId="P68B1DB1-Normal7">
    <w:name w:val="P68B1DB1-Normal7"/>
    <w:basedOn w:val="Normal"/>
    <w:rPr>
      <w:rFonts w:ascii="Times New Roman" w:eastAsia="Corbel" w:hAnsi="Times New Roman" w:cs="Times New Roman"/>
      <w:b/>
      <w:sz w:val="22"/>
    </w:rPr>
  </w:style>
  <w:style w:type="paragraph" w:customStyle="1" w:styleId="P68B1DB1-Normal8">
    <w:name w:val="P68B1DB1-Normal8"/>
    <w:basedOn w:val="Normal"/>
    <w:rPr>
      <w:rFonts w:ascii="Times New Roman" w:eastAsia="Corbel" w:hAnsi="Times New Roman" w:cs="Times New Roman"/>
      <w:sz w:val="22"/>
    </w:rPr>
  </w:style>
  <w:style w:type="paragraph" w:customStyle="1" w:styleId="P68B1DB1-Normal9">
    <w:name w:val="P68B1DB1-Normal9"/>
    <w:basedOn w:val="Normal"/>
    <w:rPr>
      <w:rFonts w:ascii="Times New Roman" w:eastAsia="Corbel" w:hAnsi="Times New Roman" w:cs="Times New Roman"/>
      <w:color w:val="808080" w:themeColor="background1" w:themeShade="80"/>
      <w:sz w:val="22"/>
    </w:rPr>
  </w:style>
  <w:style w:type="paragraph" w:customStyle="1" w:styleId="P68B1DB1-ListParagraph10">
    <w:name w:val="P68B1DB1-ListParagraph10"/>
    <w:basedOn w:val="ListParagraph"/>
    <w:rPr>
      <w:rFonts w:ascii="Times New Roman" w:eastAsia="Corbel" w:hAnsi="Times New Roman" w:cs="Times New Roman"/>
      <w:sz w:val="22"/>
    </w:rPr>
  </w:style>
  <w:style w:type="paragraph" w:customStyle="1" w:styleId="P68B1DB1-Normal11">
    <w:name w:val="P68B1DB1-Normal11"/>
    <w:basedOn w:val="Normal"/>
    <w:rPr>
      <w:rFonts w:ascii="Times New Roman" w:hAnsi="Times New Roman" w:cs="Times New Roman"/>
      <w:sz w:val="22"/>
    </w:rPr>
  </w:style>
  <w:style w:type="paragraph" w:customStyle="1" w:styleId="P68B1DB1-Normal12">
    <w:name w:val="P68B1DB1-Normal12"/>
    <w:basedOn w:val="Normal"/>
    <w:rPr>
      <w:rFonts w:ascii="Times New Roman" w:eastAsia="Corbel" w:hAnsi="Times New Roman" w:cs="Times New Roman"/>
      <w:b/>
      <w:color w:val="808080" w:themeColor="background1" w:themeShade="80"/>
      <w:sz w:val="22"/>
    </w:rPr>
  </w:style>
  <w:style w:type="paragraph" w:customStyle="1" w:styleId="P68B1DB1-Normal13">
    <w:name w:val="P68B1DB1-Normal13"/>
    <w:basedOn w:val="Normal"/>
    <w:rPr>
      <w:rFonts w:ascii="Times New Roman" w:eastAsia="Corbel" w:hAnsi="Times New Roman" w:cs="Times New Roman"/>
      <w:i/>
      <w:color w:val="A6A6A6" w:themeColor="background1" w:themeShade="A6"/>
      <w:sz w:val="22"/>
    </w:rPr>
  </w:style>
  <w:style w:type="paragraph" w:customStyle="1" w:styleId="P68B1DB1-Caption14">
    <w:name w:val="P68B1DB1-Caption14"/>
    <w:basedOn w:val="Caption"/>
    <w:rPr>
      <w:rFonts w:ascii="Times New Roman" w:hAnsi="Times New Roman" w:cs="Times New Roman"/>
      <w:sz w:val="22"/>
    </w:rPr>
  </w:style>
  <w:style w:type="paragraph" w:customStyle="1" w:styleId="P68B1DB1-Footer15">
    <w:name w:val="P68B1DB1-Footer15"/>
    <w:basedOn w:val="Footer"/>
    <w:rPr>
      <w:rFonts w:ascii="Times New Roman" w:hAnsi="Times New Roman" w:cs="Times New Roman"/>
      <w:sz w:val="22"/>
      <w:highlight w:val="white"/>
    </w:rPr>
  </w:style>
  <w:style w:type="paragraph" w:customStyle="1" w:styleId="P68B1DB1-Footer16">
    <w:name w:val="P68B1DB1-Footer16"/>
    <w:basedOn w:val="Footer"/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22C5C-1ACF-4D0F-B0AE-3759E150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J-A</dc:creator>
  <dc:description/>
  <cp:lastModifiedBy>Author 2</cp:lastModifiedBy>
  <cp:revision>3</cp:revision>
  <dcterms:created xsi:type="dcterms:W3CDTF">2022-09-27T12:26:00Z</dcterms:created>
  <dcterms:modified xsi:type="dcterms:W3CDTF">2022-10-06T21:14:00Z</dcterms:modified>
  <dc:language>mk-MK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